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0316742D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B04162">
        <w:rPr>
          <w:b w:val="0"/>
          <w:bCs/>
          <w:sz w:val="20"/>
        </w:rPr>
        <w:t>01.10</w:t>
      </w:r>
      <w:r w:rsidR="000230AB">
        <w:rPr>
          <w:b w:val="0"/>
          <w:bCs/>
          <w:sz w:val="20"/>
        </w:rPr>
        <w:t>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08B5A913" w14:textId="74FD63AD" w:rsidR="00FE7842" w:rsidRPr="007D5BB6" w:rsidRDefault="00AF7907" w:rsidP="00BA0C42">
      <w:pPr>
        <w:ind w:left="-284"/>
      </w:pPr>
      <w:r w:rsidRPr="007D5BB6">
        <w:t xml:space="preserve">SCHUNK eröffnet neuen Standort in </w:t>
      </w:r>
      <w:r w:rsidRPr="00466522">
        <w:t>Shanghai</w:t>
      </w:r>
    </w:p>
    <w:p w14:paraId="6CA65749" w14:textId="77777777" w:rsidR="00AF7907" w:rsidRPr="007D5BB6" w:rsidRDefault="00AF7907" w:rsidP="00BA0C42">
      <w:pPr>
        <w:ind w:left="-284"/>
      </w:pPr>
    </w:p>
    <w:p w14:paraId="221983B5" w14:textId="57E32340" w:rsidR="00DF5558" w:rsidRPr="007D5BB6" w:rsidRDefault="006D5128" w:rsidP="00527EF1">
      <w:pPr>
        <w:ind w:left="-284"/>
        <w:rPr>
          <w:b/>
          <w:bCs/>
          <w:sz w:val="24"/>
          <w:szCs w:val="28"/>
        </w:rPr>
      </w:pPr>
      <w:r w:rsidRPr="007D5BB6">
        <w:rPr>
          <w:b/>
          <w:bCs/>
          <w:sz w:val="24"/>
          <w:szCs w:val="28"/>
        </w:rPr>
        <w:t>Lokales Engineering für den chinesischen Markt</w:t>
      </w:r>
    </w:p>
    <w:p w14:paraId="65701304" w14:textId="77777777" w:rsidR="006D5128" w:rsidRDefault="006D5128" w:rsidP="00527EF1">
      <w:pPr>
        <w:ind w:left="-284"/>
        <w:rPr>
          <w:b/>
          <w:bCs/>
          <w:sz w:val="24"/>
          <w:szCs w:val="28"/>
        </w:rPr>
      </w:pPr>
    </w:p>
    <w:p w14:paraId="54EFADB9" w14:textId="3B2CC73A" w:rsidR="00527EF1" w:rsidRDefault="000A67E3" w:rsidP="00527EF1">
      <w:pPr>
        <w:ind w:left="-284"/>
        <w:rPr>
          <w:b/>
          <w:bCs/>
        </w:rPr>
      </w:pPr>
      <w:r w:rsidRPr="17DAC5B0">
        <w:rPr>
          <w:b/>
          <w:bCs/>
        </w:rPr>
        <w:t xml:space="preserve">Mit einem </w:t>
      </w:r>
      <w:r w:rsidR="00CB5FBD">
        <w:rPr>
          <w:b/>
          <w:bCs/>
        </w:rPr>
        <w:t>Grand Opening</w:t>
      </w:r>
      <w:r w:rsidR="00C8581A" w:rsidRPr="00C8581A">
        <w:rPr>
          <w:b/>
          <w:bCs/>
        </w:rPr>
        <w:t xml:space="preserve"> </w:t>
      </w:r>
      <w:r w:rsidR="00C8581A" w:rsidRPr="17DAC5B0">
        <w:rPr>
          <w:b/>
          <w:bCs/>
        </w:rPr>
        <w:t xml:space="preserve">eröffnete SCHUNK Ende September </w:t>
      </w:r>
      <w:r w:rsidR="00C8581A">
        <w:rPr>
          <w:b/>
          <w:bCs/>
        </w:rPr>
        <w:t>s</w:t>
      </w:r>
      <w:r w:rsidR="00C8581A" w:rsidRPr="17DAC5B0">
        <w:rPr>
          <w:b/>
          <w:bCs/>
        </w:rPr>
        <w:t xml:space="preserve">einen neuen Standort in </w:t>
      </w:r>
      <w:r w:rsidR="00C8581A" w:rsidRPr="00466522">
        <w:rPr>
          <w:b/>
          <w:bCs/>
        </w:rPr>
        <w:t>Shanghai</w:t>
      </w:r>
      <w:r w:rsidR="001F4AA3">
        <w:rPr>
          <w:b/>
          <w:bCs/>
        </w:rPr>
        <w:t>, u</w:t>
      </w:r>
      <w:r w:rsidR="00CB5FBD">
        <w:rPr>
          <w:b/>
          <w:bCs/>
        </w:rPr>
        <w:t xml:space="preserve">mrahmt von einem </w:t>
      </w:r>
      <w:r w:rsidR="00CB5FBD" w:rsidRPr="00CA302D">
        <w:rPr>
          <w:b/>
          <w:bCs/>
        </w:rPr>
        <w:t>‚</w:t>
      </w:r>
      <w:r w:rsidR="00CB5FBD">
        <w:rPr>
          <w:b/>
          <w:bCs/>
        </w:rPr>
        <w:t xml:space="preserve">Smart Manufacturing </w:t>
      </w:r>
      <w:r w:rsidR="00CB5FBD" w:rsidRPr="009C2129">
        <w:rPr>
          <w:b/>
          <w:bCs/>
        </w:rPr>
        <w:t>Summit</w:t>
      </w:r>
      <w:r w:rsidR="00CB5FBD">
        <w:rPr>
          <w:b/>
          <w:bCs/>
        </w:rPr>
        <w:t xml:space="preserve">‘ und </w:t>
      </w:r>
      <w:r w:rsidR="00CB5FBD" w:rsidRPr="00CA302D">
        <w:rPr>
          <w:b/>
          <w:bCs/>
        </w:rPr>
        <w:t>‚</w:t>
      </w:r>
      <w:r w:rsidR="00CB5FBD" w:rsidRPr="009C2129">
        <w:rPr>
          <w:b/>
          <w:bCs/>
        </w:rPr>
        <w:t>Tech</w:t>
      </w:r>
      <w:r w:rsidR="00CB5FBD">
        <w:rPr>
          <w:b/>
          <w:bCs/>
        </w:rPr>
        <w:t xml:space="preserve"> Days‘</w:t>
      </w:r>
      <w:r w:rsidR="00802BED" w:rsidRPr="17DAC5B0">
        <w:rPr>
          <w:b/>
          <w:bCs/>
        </w:rPr>
        <w:t xml:space="preserve">. </w:t>
      </w:r>
      <w:r w:rsidR="00E74E21" w:rsidRPr="17DAC5B0">
        <w:rPr>
          <w:b/>
          <w:bCs/>
        </w:rPr>
        <w:t>Das Unternehmen zielt mit</w:t>
      </w:r>
      <w:r w:rsidR="00105408" w:rsidRPr="17DAC5B0">
        <w:rPr>
          <w:b/>
          <w:bCs/>
        </w:rPr>
        <w:t xml:space="preserve"> lokalen Engineering-Kapazitäten </w:t>
      </w:r>
      <w:r w:rsidR="00DA668F" w:rsidRPr="17DAC5B0">
        <w:rPr>
          <w:b/>
          <w:bCs/>
        </w:rPr>
        <w:t>darauf</w:t>
      </w:r>
      <w:r w:rsidR="00CB5FBD">
        <w:rPr>
          <w:b/>
          <w:bCs/>
        </w:rPr>
        <w:t xml:space="preserve"> ab</w:t>
      </w:r>
      <w:r w:rsidR="00DA668F" w:rsidRPr="17DAC5B0">
        <w:rPr>
          <w:b/>
          <w:bCs/>
        </w:rPr>
        <w:t>, den dynamischen chinesischen</w:t>
      </w:r>
      <w:r w:rsidR="00E74E21" w:rsidRPr="17DAC5B0">
        <w:rPr>
          <w:b/>
          <w:bCs/>
        </w:rPr>
        <w:t xml:space="preserve"> Markt</w:t>
      </w:r>
      <w:r w:rsidR="00DA668F" w:rsidRPr="17DAC5B0">
        <w:rPr>
          <w:b/>
          <w:bCs/>
        </w:rPr>
        <w:t xml:space="preserve"> besonders </w:t>
      </w:r>
      <w:r w:rsidR="006421EC" w:rsidRPr="17DAC5B0">
        <w:rPr>
          <w:b/>
          <w:bCs/>
        </w:rPr>
        <w:t xml:space="preserve">schnell und passend zu bedienen. </w:t>
      </w:r>
      <w:r w:rsidR="004456C7" w:rsidRPr="17DAC5B0">
        <w:rPr>
          <w:b/>
          <w:bCs/>
        </w:rPr>
        <w:t>I</w:t>
      </w:r>
      <w:r w:rsidR="006421EC" w:rsidRPr="17DAC5B0">
        <w:rPr>
          <w:b/>
          <w:bCs/>
        </w:rPr>
        <w:t>m Fokus</w:t>
      </w:r>
      <w:r w:rsidR="00FD0647" w:rsidRPr="17DAC5B0">
        <w:rPr>
          <w:b/>
          <w:bCs/>
        </w:rPr>
        <w:t xml:space="preserve"> stehen Automatisierungsapplikationen </w:t>
      </w:r>
      <w:r w:rsidR="00CB5FBD">
        <w:rPr>
          <w:b/>
          <w:bCs/>
        </w:rPr>
        <w:t>zur Steigerung der Produktivität in den</w:t>
      </w:r>
      <w:r w:rsidR="00FD0647" w:rsidRPr="17DAC5B0">
        <w:rPr>
          <w:b/>
          <w:bCs/>
        </w:rPr>
        <w:t xml:space="preserve"> </w:t>
      </w:r>
      <w:r w:rsidR="00CB5FBD">
        <w:rPr>
          <w:b/>
          <w:bCs/>
        </w:rPr>
        <w:t>W</w:t>
      </w:r>
      <w:r w:rsidR="00FD0647" w:rsidRPr="17DAC5B0">
        <w:rPr>
          <w:b/>
          <w:bCs/>
        </w:rPr>
        <w:t>achs</w:t>
      </w:r>
      <w:r w:rsidR="00CB5FBD">
        <w:rPr>
          <w:b/>
          <w:bCs/>
        </w:rPr>
        <w:t>tumsbranchen Electronics, Automotive und Life Science</w:t>
      </w:r>
      <w:r w:rsidR="00FD0647" w:rsidRPr="17DAC5B0">
        <w:rPr>
          <w:b/>
          <w:bCs/>
        </w:rPr>
        <w:t>.</w:t>
      </w:r>
    </w:p>
    <w:p w14:paraId="3065D607" w14:textId="77777777" w:rsidR="00CD15E2" w:rsidRPr="00C26B07" w:rsidRDefault="00CD15E2" w:rsidP="00527EF1">
      <w:pPr>
        <w:ind w:left="-284"/>
        <w:rPr>
          <w:b/>
          <w:bCs/>
        </w:rPr>
      </w:pPr>
    </w:p>
    <w:p w14:paraId="4D9A363F" w14:textId="7464EC4E" w:rsidR="00C721B1" w:rsidRPr="00C16BB9" w:rsidRDefault="006E746E" w:rsidP="00527EF1">
      <w:pPr>
        <w:ind w:left="-284"/>
      </w:pPr>
      <w:r>
        <w:t>China ist sch</w:t>
      </w:r>
      <w:r w:rsidR="00716003">
        <w:t xml:space="preserve">on viele Jahre ein </w:t>
      </w:r>
      <w:r w:rsidR="00DD4241">
        <w:t xml:space="preserve">wichtiger </w:t>
      </w:r>
      <w:r w:rsidR="00716003">
        <w:t xml:space="preserve">Wachstumsmarkt für </w:t>
      </w:r>
      <w:r w:rsidR="00C16BB9">
        <w:t>den Technologie</w:t>
      </w:r>
      <w:r w:rsidR="6514084C">
        <w:t>pionier</w:t>
      </w:r>
      <w:r w:rsidR="00C16BB9">
        <w:t xml:space="preserve"> in </w:t>
      </w:r>
      <w:r w:rsidR="00861AD5">
        <w:t xml:space="preserve">der </w:t>
      </w:r>
      <w:r w:rsidR="00C16BB9">
        <w:t>Spann</w:t>
      </w:r>
      <w:r w:rsidR="003348A3">
        <w:t>technik</w:t>
      </w:r>
      <w:r w:rsidR="00C16BB9">
        <w:t>, Greif</w:t>
      </w:r>
      <w:r w:rsidR="008C17C7">
        <w:t>technik</w:t>
      </w:r>
      <w:r w:rsidR="00C16BB9">
        <w:t xml:space="preserve"> und Automatisierungstechnik</w:t>
      </w:r>
      <w:r w:rsidR="00A34E50">
        <w:t xml:space="preserve">. Um sich dort auch in Zukunft </w:t>
      </w:r>
      <w:r w:rsidR="00917DA6">
        <w:t xml:space="preserve">eine erfolgreiche Position zu sichern, investiert SCHUNK </w:t>
      </w:r>
      <w:r w:rsidR="003E7145">
        <w:t xml:space="preserve">in den Ausbau von Kompetenzen, Technologien und Kapazitäten </w:t>
      </w:r>
      <w:r w:rsidR="00373C37">
        <w:t>und eröffnet</w:t>
      </w:r>
      <w:r w:rsidR="00CB260D">
        <w:t>e</w:t>
      </w:r>
      <w:r w:rsidR="00373C37">
        <w:t xml:space="preserve"> Ende September auf 7.200 Quadratmetern </w:t>
      </w:r>
      <w:r w:rsidR="004E60BB">
        <w:t xml:space="preserve">einen neuen Standort in </w:t>
      </w:r>
      <w:r w:rsidR="004E60BB" w:rsidRPr="00466522">
        <w:t>Shanghai</w:t>
      </w:r>
      <w:r w:rsidR="004E60BB">
        <w:t xml:space="preserve">. </w:t>
      </w:r>
      <w:r w:rsidR="00AE42AD">
        <w:t xml:space="preserve">Dr. </w:t>
      </w:r>
      <w:r w:rsidR="008B5935">
        <w:t xml:space="preserve">Simon Du, General Manager SCHUNK China </w:t>
      </w:r>
      <w:r w:rsidR="00E203D8">
        <w:t>sagt</w:t>
      </w:r>
      <w:r w:rsidR="008B5935">
        <w:t>: „</w:t>
      </w:r>
      <w:r w:rsidR="009327AC">
        <w:t xml:space="preserve">Wir bauen </w:t>
      </w:r>
      <w:r w:rsidR="001A23E9">
        <w:t>vor Ort</w:t>
      </w:r>
      <w:r w:rsidR="009327AC">
        <w:t xml:space="preserve"> Engineering</w:t>
      </w:r>
      <w:r w:rsidR="001A23E9">
        <w:t>-Kompetenz</w:t>
      </w:r>
      <w:r w:rsidR="009327AC">
        <w:t xml:space="preserve"> </w:t>
      </w:r>
      <w:r w:rsidR="001758ED">
        <w:t xml:space="preserve">mit lokaler Wertschöpfung </w:t>
      </w:r>
      <w:r w:rsidR="009327AC">
        <w:t>auf</w:t>
      </w:r>
      <w:r w:rsidR="00D158F0">
        <w:t>, um Ideen reaktionsschnell in Umsetzung zu bringen</w:t>
      </w:r>
      <w:r w:rsidR="00905625">
        <w:t xml:space="preserve"> und</w:t>
      </w:r>
      <w:r w:rsidR="006960A2">
        <w:t xml:space="preserve"> in direktem Kontakt mit unseren Kunden und Partnern</w:t>
      </w:r>
      <w:r w:rsidR="001A23E9">
        <w:t xml:space="preserve"> </w:t>
      </w:r>
      <w:r w:rsidR="00105E2C">
        <w:t>spezifische</w:t>
      </w:r>
      <w:r w:rsidR="00905625">
        <w:t xml:space="preserve"> Lösungen zu entwickeln.“ </w:t>
      </w:r>
      <w:r w:rsidR="026AAE76">
        <w:t>Ergänzend d</w:t>
      </w:r>
      <w:r w:rsidR="003135D1">
        <w:t xml:space="preserve">azu steht </w:t>
      </w:r>
      <w:r w:rsidR="005D493F">
        <w:t xml:space="preserve">auch </w:t>
      </w:r>
      <w:r w:rsidR="003135D1">
        <w:t xml:space="preserve">ein vollausgestattetes </w:t>
      </w:r>
      <w:r w:rsidR="00B64063">
        <w:t>Roboter-</w:t>
      </w:r>
      <w:r w:rsidR="004D5D16">
        <w:t xml:space="preserve">Applikationszentrum </w:t>
      </w:r>
      <w:r w:rsidR="00CB5FBD">
        <w:t>„</w:t>
      </w:r>
      <w:r w:rsidR="004D5D16">
        <w:t>CoLab</w:t>
      </w:r>
      <w:r w:rsidR="00CB5FBD">
        <w:t>“</w:t>
      </w:r>
      <w:r w:rsidR="004D5D16">
        <w:t xml:space="preserve"> zur Verfügung</w:t>
      </w:r>
      <w:r w:rsidR="00A00C3E">
        <w:t xml:space="preserve">, </w:t>
      </w:r>
      <w:r w:rsidR="1A835A8F">
        <w:t>in dem</w:t>
      </w:r>
      <w:r w:rsidR="00A00C3E">
        <w:t xml:space="preserve"> </w:t>
      </w:r>
      <w:r w:rsidR="00B00562">
        <w:t xml:space="preserve">zusammen mit Experten von SCHUNK </w:t>
      </w:r>
      <w:r w:rsidR="42BE71D4">
        <w:t>Automatisierungsk</w:t>
      </w:r>
      <w:r w:rsidR="00B00562">
        <w:t>onzepte validier</w:t>
      </w:r>
      <w:r w:rsidR="00C13DBD">
        <w:t>t werden</w:t>
      </w:r>
      <w:r w:rsidR="000A61A2">
        <w:t xml:space="preserve"> können</w:t>
      </w:r>
      <w:r w:rsidR="00B00562">
        <w:t>.</w:t>
      </w:r>
    </w:p>
    <w:p w14:paraId="35BC4C11" w14:textId="77777777" w:rsidR="00527EF1" w:rsidRPr="00C26B07" w:rsidRDefault="00527EF1" w:rsidP="00527EF1">
      <w:pPr>
        <w:ind w:left="-284" w:firstLine="426"/>
      </w:pPr>
    </w:p>
    <w:p w14:paraId="13BEEA7E" w14:textId="6AE9F591" w:rsidR="00527EF1" w:rsidRDefault="00F34F3A" w:rsidP="00527EF1">
      <w:pPr>
        <w:ind w:left="-284"/>
        <w:rPr>
          <w:b/>
          <w:bCs/>
        </w:rPr>
      </w:pPr>
      <w:r>
        <w:rPr>
          <w:b/>
          <w:bCs/>
        </w:rPr>
        <w:t>Von Batterietechnologie bis E-Antriebsstrang</w:t>
      </w:r>
    </w:p>
    <w:p w14:paraId="1531161B" w14:textId="77777777" w:rsidR="00F34F3A" w:rsidRDefault="00F34F3A" w:rsidP="00527EF1">
      <w:pPr>
        <w:ind w:left="-284"/>
        <w:rPr>
          <w:b/>
          <w:bCs/>
        </w:rPr>
      </w:pPr>
    </w:p>
    <w:p w14:paraId="35917B5F" w14:textId="0CC3B3FF" w:rsidR="00F42C73" w:rsidRDefault="0075641E" w:rsidP="00527EF1">
      <w:pPr>
        <w:ind w:left="-284"/>
      </w:pPr>
      <w:r>
        <w:t xml:space="preserve">Der Standort in </w:t>
      </w:r>
      <w:r w:rsidRPr="00466522">
        <w:t>Shanghai</w:t>
      </w:r>
      <w:r w:rsidR="00911C83">
        <w:t xml:space="preserve"> </w:t>
      </w:r>
      <w:r w:rsidR="005C27AC">
        <w:t xml:space="preserve">bietet das gesamte Produktportfolio von SCHUNK an, </w:t>
      </w:r>
      <w:r>
        <w:t>fokussiert sich</w:t>
      </w:r>
      <w:r w:rsidR="00300348">
        <w:t xml:space="preserve"> </w:t>
      </w:r>
      <w:r w:rsidR="005C27AC">
        <w:t xml:space="preserve">jedoch </w:t>
      </w:r>
      <w:r w:rsidR="00CB5FBD">
        <w:t xml:space="preserve">speziell </w:t>
      </w:r>
      <w:r>
        <w:t xml:space="preserve">auf Kunden </w:t>
      </w:r>
      <w:r w:rsidR="00CB5FBD">
        <w:t>und Applikationen aus schnell wachsenden Branchen</w:t>
      </w:r>
      <w:r w:rsidR="00A46900">
        <w:t xml:space="preserve">. </w:t>
      </w:r>
      <w:r w:rsidR="00CB5FBD">
        <w:t xml:space="preserve">New Energy </w:t>
      </w:r>
      <w:r w:rsidR="00CB5FBD" w:rsidRPr="009C2129">
        <w:t>Vehicle</w:t>
      </w:r>
      <w:r w:rsidR="00CB5FBD">
        <w:t xml:space="preserve"> (</w:t>
      </w:r>
      <w:r w:rsidR="00CB5FBD" w:rsidRPr="009C2129">
        <w:t>NEV</w:t>
      </w:r>
      <w:r w:rsidR="00CB5FBD">
        <w:t xml:space="preserve">) spielt dabei seit einiger Zeit eine entscheidende Rolle. </w:t>
      </w:r>
      <w:r w:rsidR="00A46900">
        <w:t xml:space="preserve">Die Automatisierungsexperten </w:t>
      </w:r>
      <w:r w:rsidR="004C4D64">
        <w:t xml:space="preserve">stellen </w:t>
      </w:r>
      <w:r w:rsidR="00A46900">
        <w:t xml:space="preserve">produktivitätssteigernde Lösungen </w:t>
      </w:r>
      <w:r w:rsidR="004C4D64">
        <w:t>für</w:t>
      </w:r>
      <w:r w:rsidR="00486A86">
        <w:t xml:space="preserve"> sämtliche</w:t>
      </w:r>
      <w:r w:rsidR="004C4D64">
        <w:t xml:space="preserve"> </w:t>
      </w:r>
      <w:r w:rsidR="00920CD2">
        <w:t xml:space="preserve">Komponenten in elektrischen Fahrzeugen bereit, von der Batterieherstellung bis </w:t>
      </w:r>
      <w:r w:rsidR="00DD531C">
        <w:t>zum E-Antriebsstrang.</w:t>
      </w:r>
      <w:r w:rsidR="003F26D3">
        <w:t xml:space="preserve"> </w:t>
      </w:r>
      <w:r w:rsidR="00E203D8" w:rsidRPr="00E203D8">
        <w:t>Kristina I. Schunk, CEO von SCHUNK, betont: „</w:t>
      </w:r>
      <w:r w:rsidR="00FD657F">
        <w:t xml:space="preserve">Die </w:t>
      </w:r>
      <w:r w:rsidR="00115BA1">
        <w:t>konsequente</w:t>
      </w:r>
      <w:r w:rsidR="00FD657F">
        <w:t xml:space="preserve"> Positionierung auf dem chi</w:t>
      </w:r>
      <w:r w:rsidR="00115BA1">
        <w:t xml:space="preserve">nesischen Markt macht </w:t>
      </w:r>
      <w:r w:rsidR="00CA62F1">
        <w:t>unser Unternehmen</w:t>
      </w:r>
      <w:r w:rsidR="00115BA1">
        <w:t xml:space="preserve"> stark für die Zukunft. </w:t>
      </w:r>
      <w:r w:rsidR="006D7C37">
        <w:t xml:space="preserve">Der Standort in </w:t>
      </w:r>
      <w:r w:rsidR="006D7C37" w:rsidRPr="00466522">
        <w:t>Shang</w:t>
      </w:r>
      <w:r w:rsidR="002708A7" w:rsidRPr="00466522">
        <w:t>h</w:t>
      </w:r>
      <w:r w:rsidR="006D7C37" w:rsidRPr="00466522">
        <w:t>ai</w:t>
      </w:r>
      <w:r w:rsidR="006D7C37">
        <w:t xml:space="preserve"> ist </w:t>
      </w:r>
      <w:r w:rsidR="00835A4F">
        <w:t>in ein internationales Netzwerk eingebunden</w:t>
      </w:r>
      <w:r w:rsidR="00E203D8" w:rsidRPr="00E203D8">
        <w:t>, mit de</w:t>
      </w:r>
      <w:r w:rsidR="00835A4F">
        <w:t>m</w:t>
      </w:r>
      <w:r w:rsidR="00E203D8" w:rsidRPr="00E203D8">
        <w:t xml:space="preserve"> wir unsere Kunden optimal bedienen.“</w:t>
      </w:r>
    </w:p>
    <w:p w14:paraId="325280FE" w14:textId="77777777" w:rsidR="00F42C73" w:rsidRDefault="00F42C73" w:rsidP="00527EF1">
      <w:pPr>
        <w:ind w:left="-284"/>
      </w:pPr>
    </w:p>
    <w:p w14:paraId="56144D8F" w14:textId="66B34984" w:rsidR="00D94187" w:rsidRPr="00D94187" w:rsidRDefault="00CB5FBD" w:rsidP="00527EF1">
      <w:pPr>
        <w:ind w:left="-284"/>
        <w:rPr>
          <w:b/>
          <w:bCs/>
        </w:rPr>
      </w:pPr>
      <w:r>
        <w:rPr>
          <w:b/>
          <w:bCs/>
        </w:rPr>
        <w:t>Grand Opening</w:t>
      </w:r>
    </w:p>
    <w:p w14:paraId="157BF9D4" w14:textId="77777777" w:rsidR="00D94187" w:rsidRDefault="00D94187" w:rsidP="00527EF1">
      <w:pPr>
        <w:ind w:left="-284"/>
      </w:pPr>
    </w:p>
    <w:p w14:paraId="391876A1" w14:textId="4DB26415" w:rsidR="00F34F3A" w:rsidRPr="00F34F3A" w:rsidRDefault="00D94187" w:rsidP="00527EF1">
      <w:pPr>
        <w:ind w:left="-284"/>
      </w:pPr>
      <w:r>
        <w:t>Die Feierlichkeiten zur Eröffnung f</w:t>
      </w:r>
      <w:r w:rsidR="00741545">
        <w:t xml:space="preserve">anden </w:t>
      </w:r>
      <w:r w:rsidR="00CD04E3">
        <w:t>vom 25. bis zum 28. September 2024 statt</w:t>
      </w:r>
      <w:r w:rsidR="005633B0">
        <w:t xml:space="preserve">. </w:t>
      </w:r>
      <w:r w:rsidR="00861AD5">
        <w:t xml:space="preserve">Die Gäste </w:t>
      </w:r>
      <w:r w:rsidR="00AC4048" w:rsidRPr="00AC4048">
        <w:t xml:space="preserve">erhielten exklusive Einblicke in die SCHUNK-Applikationsvielfalt von der automatisierten Maschinenbeladung bis hin zu branchenspezifischen Lösungen für E-Mobility </w:t>
      </w:r>
      <w:r w:rsidR="00CB5FBD">
        <w:t>und</w:t>
      </w:r>
      <w:r w:rsidR="00CB5FBD" w:rsidRPr="00AC4048">
        <w:t xml:space="preserve"> </w:t>
      </w:r>
      <w:r w:rsidR="00AC4048" w:rsidRPr="00AC4048">
        <w:t>Electronics.</w:t>
      </w:r>
      <w:r w:rsidR="00076E36">
        <w:t xml:space="preserve"> </w:t>
      </w:r>
      <w:r w:rsidR="000612A6">
        <w:t>Am vierten Tag gab es eine Open-House-Veranstaltung für die Familien der Mitarbeitenden.</w:t>
      </w:r>
    </w:p>
    <w:p w14:paraId="58428D09" w14:textId="77777777" w:rsidR="003F26D3" w:rsidRDefault="003F26D3" w:rsidP="00C27222">
      <w:pPr>
        <w:ind w:left="-284"/>
        <w:rPr>
          <w:b/>
          <w:bCs/>
        </w:rPr>
      </w:pPr>
    </w:p>
    <w:p w14:paraId="2ADD2A76" w14:textId="03225C7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lastRenderedPageBreak/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CD0C6F" w:rsidRPr="00D75140" w14:paraId="6EC88C36" w14:textId="77777777" w:rsidTr="00DE6106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108B791A" w14:textId="77777777" w:rsidR="00CD0C6F" w:rsidRDefault="00CD0C6F" w:rsidP="005B2ADC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DB1D0FC" wp14:editId="41B1FD6C">
                  <wp:extent cx="1463394" cy="976630"/>
                  <wp:effectExtent l="0" t="0" r="3810" b="0"/>
                  <wp:docPr id="544595695" name="Grafik 1" descr="Ein Bild, das Himmel, draußen, Gebäude, Gra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595695" name="Grafik 1" descr="Ein Bild, das Himmel, draußen, Gebäude, Gras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394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06A3A9FD" w14:textId="170A1A64" w:rsidR="00CD0C6F" w:rsidRDefault="00BA00B8" w:rsidP="00EF5824">
            <w:pPr>
              <w:ind w:left="240"/>
            </w:pPr>
            <w:r w:rsidRPr="00BA00B8">
              <w:t>Mit einem Grand Opening eröffnete SCHUNK Ende September seinen neuen Standort in Shanghai</w:t>
            </w:r>
            <w:r w:rsidR="00EF5824">
              <w:t>.</w:t>
            </w:r>
          </w:p>
          <w:p w14:paraId="2261B282" w14:textId="77777777" w:rsidR="00EF5824" w:rsidRDefault="00EF5824" w:rsidP="00EF5824">
            <w:pPr>
              <w:ind w:left="240"/>
            </w:pPr>
          </w:p>
          <w:p w14:paraId="6922955A" w14:textId="1909E8D1" w:rsidR="00EF5824" w:rsidRPr="00C721B1" w:rsidRDefault="00EF5824" w:rsidP="00EF5824">
            <w:pPr>
              <w:ind w:left="240"/>
            </w:pPr>
            <w:r w:rsidRPr="00C721B1">
              <w:t>Bild: SCHUNK</w:t>
            </w:r>
          </w:p>
        </w:tc>
      </w:tr>
      <w:tr w:rsidR="00CD0C6F" w:rsidRPr="001227BF" w14:paraId="119BB66B" w14:textId="77777777" w:rsidTr="005B2ADC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EB7F0C0" w14:textId="77777777" w:rsidR="00CD0C6F" w:rsidRPr="002934DE" w:rsidRDefault="00CD0C6F" w:rsidP="005B2ADC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8"/>
                <w:lang w:val="en-US"/>
              </w:rPr>
            </w:pPr>
            <w:r w:rsidRPr="00D15C4A">
              <w:rPr>
                <w:i/>
                <w:iCs/>
                <w:color w:val="44546A" w:themeColor="text2"/>
                <w:sz w:val="16"/>
                <w:szCs w:val="18"/>
                <w:lang w:val="en-US"/>
              </w:rPr>
              <w:t>China_Opening_09_2024 (8).jpg</w:t>
            </w:r>
          </w:p>
        </w:tc>
      </w:tr>
      <w:tr w:rsidR="00EF5824" w:rsidRPr="00D75140" w14:paraId="299478DB" w14:textId="77777777" w:rsidTr="00C8387D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2D8D0EC" w14:textId="77777777" w:rsidR="00EF5824" w:rsidRDefault="00EF5824" w:rsidP="00C8387D">
            <w:pPr>
              <w:jc w:val="both"/>
            </w:pPr>
            <w:r w:rsidRPr="00BF1542">
              <w:rPr>
                <w:noProof/>
              </w:rPr>
              <w:drawing>
                <wp:inline distT="0" distB="0" distL="0" distR="0" wp14:anchorId="20B82EBC" wp14:editId="0B8686DE">
                  <wp:extent cx="1443037" cy="962025"/>
                  <wp:effectExtent l="0" t="0" r="5080" b="0"/>
                  <wp:docPr id="1696487829" name="Grafik 1" descr="Ein Bild, das Gebäude, draußen, Gras, Schwimmbec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487829" name="Grafik 1" descr="Ein Bild, das Gebäude, draußen, Gras, Schwimmbecke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037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02D3EA7E" w14:textId="77777777" w:rsidR="00EF5824" w:rsidRDefault="00EF5824" w:rsidP="00C8387D">
            <w:pPr>
              <w:ind w:left="243"/>
            </w:pPr>
            <w:r>
              <w:t xml:space="preserve">Auf 7.200 Quadratmetern investiert SCHUNK in </w:t>
            </w:r>
            <w:r w:rsidRPr="00466522">
              <w:t>Shanghai</w:t>
            </w:r>
            <w:r>
              <w:t xml:space="preserve"> in den Ausbau von Kompetenzen, Technologien und Kapazitäten für den chinesischen Markt. Der Standort nutzt die Kostenvorteile und baut ein Engineering mit lokaler Wertschöpfung auf. </w:t>
            </w:r>
          </w:p>
          <w:p w14:paraId="16D7A7E3" w14:textId="77777777" w:rsidR="00EF5824" w:rsidRDefault="00EF5824" w:rsidP="00C8387D">
            <w:pPr>
              <w:ind w:firstLine="273"/>
            </w:pPr>
          </w:p>
          <w:p w14:paraId="6A506736" w14:textId="77777777" w:rsidR="00EF5824" w:rsidRPr="00C721B1" w:rsidRDefault="00EF5824" w:rsidP="00C8387D">
            <w:pPr>
              <w:ind w:firstLine="273"/>
            </w:pPr>
            <w:r w:rsidRPr="00C721B1">
              <w:t xml:space="preserve">Bild: SCHUNK </w:t>
            </w:r>
          </w:p>
        </w:tc>
      </w:tr>
      <w:tr w:rsidR="00EF5824" w:rsidRPr="001227BF" w14:paraId="0A1D4A4D" w14:textId="77777777" w:rsidTr="00C8387D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FED3529" w14:textId="77777777" w:rsidR="00EF5824" w:rsidRPr="002934DE" w:rsidRDefault="00EF5824" w:rsidP="00C8387D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8"/>
                <w:lang w:val="en-US"/>
              </w:rPr>
            </w:pPr>
            <w:r w:rsidRPr="00C56920">
              <w:rPr>
                <w:i/>
                <w:iCs/>
                <w:color w:val="44546A" w:themeColor="text2"/>
                <w:sz w:val="16"/>
                <w:szCs w:val="18"/>
                <w:lang w:val="en-US"/>
              </w:rPr>
              <w:t>SCHUNK_China_Standort_09_2024</w:t>
            </w:r>
          </w:p>
        </w:tc>
      </w:tr>
      <w:tr w:rsidR="00D75140" w:rsidRPr="00D75140" w14:paraId="25261C1C" w14:textId="77777777" w:rsidTr="17DAC5B0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574E4784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11A7CAD" wp14:editId="26ADBAFD">
                  <wp:extent cx="1448240" cy="966516"/>
                  <wp:effectExtent l="0" t="0" r="0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593" cy="969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E10F373" w14:textId="24502A0C" w:rsidR="00170170" w:rsidRDefault="008D00F1" w:rsidP="00C319DA">
            <w:pPr>
              <w:ind w:left="245"/>
            </w:pPr>
            <w:r>
              <w:t xml:space="preserve">Nach der feierlichen </w:t>
            </w:r>
            <w:r w:rsidR="00653B4D">
              <w:t>Eröffnungszeremonie a</w:t>
            </w:r>
            <w:r w:rsidR="00B4257D">
              <w:t>m 26.09.2024</w:t>
            </w:r>
            <w:r>
              <w:t xml:space="preserve"> erhielten die Gäste exklusive Einblicke in die</w:t>
            </w:r>
            <w:r w:rsidR="00791BC5">
              <w:t xml:space="preserve"> neuen Räumlichkeiten</w:t>
            </w:r>
            <w:r>
              <w:t xml:space="preserve"> </w:t>
            </w:r>
            <w:r w:rsidR="00C319DA">
              <w:t xml:space="preserve">und in die </w:t>
            </w:r>
            <w:r w:rsidR="00C319DA" w:rsidRPr="00AC4048">
              <w:t>SCHUNK-Applikationsvielfalt</w:t>
            </w:r>
            <w:r w:rsidR="00C319DA">
              <w:t>.</w:t>
            </w:r>
          </w:p>
          <w:p w14:paraId="47AD85F5" w14:textId="77777777" w:rsidR="00B4257D" w:rsidRDefault="00B4257D" w:rsidP="00C319DA">
            <w:pPr>
              <w:ind w:left="245"/>
            </w:pPr>
          </w:p>
          <w:p w14:paraId="1A756811" w14:textId="7C8B7B95" w:rsidR="00D75140" w:rsidRPr="00170170" w:rsidRDefault="00170170" w:rsidP="00C319DA">
            <w:pPr>
              <w:ind w:left="245"/>
            </w:pPr>
            <w:r w:rsidRPr="00C721B1">
              <w:t>Bild: SCHUNK</w:t>
            </w:r>
          </w:p>
        </w:tc>
      </w:tr>
      <w:tr w:rsidR="001227BF" w:rsidRPr="00931E1D" w14:paraId="6CEC6137" w14:textId="77777777" w:rsidTr="007759F3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6C626" w14:textId="06941B70" w:rsidR="001227BF" w:rsidRPr="00170170" w:rsidRDefault="001227BF" w:rsidP="001227BF">
            <w:pPr>
              <w:ind w:left="-1" w:firstLine="1"/>
            </w:pPr>
            <w:r w:rsidRPr="00D15C4A">
              <w:rPr>
                <w:i/>
                <w:iCs/>
                <w:color w:val="44546A" w:themeColor="text2"/>
                <w:sz w:val="16"/>
                <w:szCs w:val="18"/>
                <w:lang w:val="en-US"/>
              </w:rPr>
              <w:t>China_Opening_09_2024 (4).jpg</w:t>
            </w:r>
          </w:p>
        </w:tc>
      </w:tr>
      <w:tr w:rsidR="00243C90" w:rsidRPr="00D75140" w14:paraId="32ECF780" w14:textId="77777777" w:rsidTr="00E46D61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55504B8" w14:textId="77777777" w:rsidR="00243C90" w:rsidRDefault="00243C90" w:rsidP="00BB763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5FADA74" wp14:editId="462DDE38">
                  <wp:extent cx="1464945" cy="824230"/>
                  <wp:effectExtent l="0" t="0" r="1905" b="0"/>
                  <wp:docPr id="1211862582" name="Grafik 3" descr="Ein Bild, das Im Haus, Computer, Bürogebäude, Bautech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1862582" name="Grafik 3" descr="Ein Bild, das Im Haus, Computer, Bürogebäude, Bautechnik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9A2F883" w14:textId="1AF2BB13" w:rsidR="00243C90" w:rsidRPr="002F22B8" w:rsidRDefault="00243C90" w:rsidP="00BB763D">
            <w:pPr>
              <w:ind w:left="245"/>
            </w:pPr>
            <w:r>
              <w:t xml:space="preserve">Im Roboter-Applikationszentrum CoLab finden Kunden besonders schnell und einfach zur passenden Automatisierungslösung für ihre spezifischen Anforderungen. </w:t>
            </w:r>
            <w:r w:rsidRPr="00466522">
              <w:t>Shanghai</w:t>
            </w:r>
            <w:r>
              <w:t xml:space="preserve"> bietet das komplette Produktportfolio von SCHUNK</w:t>
            </w:r>
            <w:r w:rsidRPr="002F22B8">
              <w:t>, fokussiert sich jedoch auf die Wachstumsbranchen Electronics, Automotive und Life Science.</w:t>
            </w:r>
          </w:p>
          <w:p w14:paraId="3C24821F" w14:textId="77777777" w:rsidR="00243C90" w:rsidRDefault="00243C90" w:rsidP="00BB763D">
            <w:pPr>
              <w:ind w:firstLine="273"/>
            </w:pPr>
          </w:p>
          <w:p w14:paraId="5FA0B281" w14:textId="77777777" w:rsidR="00243C90" w:rsidRPr="00170170" w:rsidRDefault="00243C90" w:rsidP="00BB763D">
            <w:pPr>
              <w:ind w:firstLine="273"/>
            </w:pPr>
            <w:r w:rsidRPr="00C721B1">
              <w:t>Bild: SCHUNK</w:t>
            </w:r>
          </w:p>
        </w:tc>
      </w:tr>
      <w:tr w:rsidR="00243C90" w:rsidRPr="001227BF" w14:paraId="6B1F9743" w14:textId="77777777" w:rsidTr="00E46D6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FADE9" w14:textId="654D1BC4" w:rsidR="00243C90" w:rsidRPr="0052338D" w:rsidRDefault="00993568" w:rsidP="00BB763D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8"/>
                <w:lang w:val="en-US"/>
              </w:rPr>
            </w:pPr>
            <w:r w:rsidRPr="00993568">
              <w:rPr>
                <w:i/>
                <w:iCs/>
                <w:color w:val="44546A" w:themeColor="text2"/>
                <w:sz w:val="16"/>
                <w:szCs w:val="18"/>
                <w:lang w:val="en-US"/>
              </w:rPr>
              <w:t>SCHUNK_CoLab_China_09_2024.jpg</w:t>
            </w:r>
          </w:p>
        </w:tc>
      </w:tr>
    </w:tbl>
    <w:p w14:paraId="57796AB7" w14:textId="77777777" w:rsidR="00E46D61" w:rsidRDefault="00E46D61">
      <w:r>
        <w:br w:type="page"/>
      </w: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01491E" w:rsidRPr="00170170" w14:paraId="09281504" w14:textId="77777777" w:rsidTr="00E46D61">
        <w:trPr>
          <w:cantSplit/>
          <w:trHeight w:val="1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08ED60C1" w14:textId="21EE8BE4" w:rsidR="0001491E" w:rsidRDefault="0001491E">
            <w:pPr>
              <w:jc w:val="both"/>
            </w:pP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15A57FE4" w14:textId="77777777" w:rsidR="0001491E" w:rsidRPr="00170170" w:rsidRDefault="0001491E">
            <w:pPr>
              <w:ind w:left="-284"/>
            </w:pPr>
          </w:p>
        </w:tc>
      </w:tr>
    </w:tbl>
    <w:p w14:paraId="15954615" w14:textId="77777777" w:rsidR="006545A7" w:rsidRPr="001227BF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proofErr w:type="spellStart"/>
      <w:r w:rsidRPr="001227BF">
        <w:rPr>
          <w:b/>
          <w:color w:val="000000"/>
          <w:sz w:val="24"/>
          <w:szCs w:val="20"/>
          <w:lang w:val="en-US" w:eastAsia="de-DE"/>
        </w:rPr>
        <w:t>Kontakt</w:t>
      </w:r>
      <w:proofErr w:type="spellEnd"/>
      <w:r w:rsidRPr="001227BF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1227BF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1227BF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1227BF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1227BF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  <w:lang w:val="en-US"/>
        </w:rPr>
      </w:pPr>
      <w:proofErr w:type="spellStart"/>
      <w:r w:rsidRPr="001227BF">
        <w:rPr>
          <w:rFonts w:ascii="Fago Pro" w:hAnsi="Fago Pro"/>
          <w:sz w:val="24"/>
          <w:szCs w:val="24"/>
          <w:lang w:val="en-US"/>
        </w:rPr>
        <w:t>Belegexemplar</w:t>
      </w:r>
      <w:proofErr w:type="spellEnd"/>
      <w:r w:rsidRPr="001227BF">
        <w:rPr>
          <w:rFonts w:ascii="Calibri" w:hAnsi="Calibri"/>
          <w:sz w:val="24"/>
          <w:szCs w:val="24"/>
          <w:lang w:val="en-US"/>
        </w:rPr>
        <w:t>:</w:t>
      </w:r>
    </w:p>
    <w:p w14:paraId="67C396B8" w14:textId="77777777" w:rsidR="006545A7" w:rsidRPr="001227BF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lang w:val="en-US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Default="00E66DEE" w:rsidP="006545A7">
      <w:pPr>
        <w:spacing w:line="240" w:lineRule="auto"/>
        <w:ind w:hanging="284"/>
      </w:pPr>
    </w:p>
    <w:p w14:paraId="4D5992A7" w14:textId="74D54B2C" w:rsidR="007118DB" w:rsidRPr="00C26B07" w:rsidRDefault="007118DB" w:rsidP="00FA32DC">
      <w:pPr>
        <w:ind w:left="-284"/>
      </w:pPr>
    </w:p>
    <w:sectPr w:rsidR="007118DB" w:rsidRPr="00C26B07" w:rsidSect="006B1666">
      <w:headerReference w:type="even" r:id="rId15"/>
      <w:headerReference w:type="default" r:id="rId16"/>
      <w:headerReference w:type="first" r:id="rId17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C0972" w14:textId="77777777" w:rsidR="0019363B" w:rsidRDefault="0019363B" w:rsidP="00795718">
      <w:r>
        <w:separator/>
      </w:r>
    </w:p>
  </w:endnote>
  <w:endnote w:type="continuationSeparator" w:id="0">
    <w:p w14:paraId="09B2DF0F" w14:textId="77777777" w:rsidR="0019363B" w:rsidRDefault="0019363B" w:rsidP="00795718">
      <w:r>
        <w:continuationSeparator/>
      </w:r>
    </w:p>
  </w:endnote>
  <w:endnote w:type="continuationNotice" w:id="1">
    <w:p w14:paraId="3345664A" w14:textId="77777777" w:rsidR="0019363B" w:rsidRDefault="001936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B27B2" w14:textId="77777777" w:rsidR="0019363B" w:rsidRDefault="0019363B" w:rsidP="00795718">
      <w:r>
        <w:separator/>
      </w:r>
    </w:p>
  </w:footnote>
  <w:footnote w:type="continuationSeparator" w:id="0">
    <w:p w14:paraId="2B5DC977" w14:textId="77777777" w:rsidR="0019363B" w:rsidRDefault="0019363B" w:rsidP="00795718">
      <w:r>
        <w:continuationSeparator/>
      </w:r>
    </w:p>
  </w:footnote>
  <w:footnote w:type="continuationNotice" w:id="1">
    <w:p w14:paraId="42F7D691" w14:textId="77777777" w:rsidR="0019363B" w:rsidRDefault="0019363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5E7C4D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5E7C4D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01D3"/>
    <w:rsid w:val="0001491E"/>
    <w:rsid w:val="000230AB"/>
    <w:rsid w:val="00031843"/>
    <w:rsid w:val="00037A3F"/>
    <w:rsid w:val="000402EE"/>
    <w:rsid w:val="000406CA"/>
    <w:rsid w:val="00042624"/>
    <w:rsid w:val="00047640"/>
    <w:rsid w:val="00056371"/>
    <w:rsid w:val="000612A6"/>
    <w:rsid w:val="00062618"/>
    <w:rsid w:val="000632BE"/>
    <w:rsid w:val="00076E36"/>
    <w:rsid w:val="000A3858"/>
    <w:rsid w:val="000A61A2"/>
    <w:rsid w:val="000A67E3"/>
    <w:rsid w:val="000D3DA3"/>
    <w:rsid w:val="000E669B"/>
    <w:rsid w:val="000E74FD"/>
    <w:rsid w:val="000F2817"/>
    <w:rsid w:val="001016B0"/>
    <w:rsid w:val="00104D9B"/>
    <w:rsid w:val="00105408"/>
    <w:rsid w:val="0010572B"/>
    <w:rsid w:val="00105E2C"/>
    <w:rsid w:val="00115BA1"/>
    <w:rsid w:val="001172AC"/>
    <w:rsid w:val="001227BF"/>
    <w:rsid w:val="001235B6"/>
    <w:rsid w:val="00127325"/>
    <w:rsid w:val="001449AB"/>
    <w:rsid w:val="001516C3"/>
    <w:rsid w:val="00153660"/>
    <w:rsid w:val="00170170"/>
    <w:rsid w:val="001758ED"/>
    <w:rsid w:val="001770DC"/>
    <w:rsid w:val="0019363B"/>
    <w:rsid w:val="001A23E9"/>
    <w:rsid w:val="001D5636"/>
    <w:rsid w:val="001E1C22"/>
    <w:rsid w:val="001F351D"/>
    <w:rsid w:val="001F4AA3"/>
    <w:rsid w:val="002112D8"/>
    <w:rsid w:val="00225A1A"/>
    <w:rsid w:val="00230A6F"/>
    <w:rsid w:val="00233197"/>
    <w:rsid w:val="00243C90"/>
    <w:rsid w:val="00251C3E"/>
    <w:rsid w:val="002708A7"/>
    <w:rsid w:val="00282A67"/>
    <w:rsid w:val="00284F8F"/>
    <w:rsid w:val="002934DE"/>
    <w:rsid w:val="002959CB"/>
    <w:rsid w:val="002B63AF"/>
    <w:rsid w:val="002C1E1C"/>
    <w:rsid w:val="002C2724"/>
    <w:rsid w:val="002C2AA4"/>
    <w:rsid w:val="002C5221"/>
    <w:rsid w:val="002D2D3B"/>
    <w:rsid w:val="002D7F35"/>
    <w:rsid w:val="002F22B8"/>
    <w:rsid w:val="00300348"/>
    <w:rsid w:val="00311E92"/>
    <w:rsid w:val="003135D1"/>
    <w:rsid w:val="00314171"/>
    <w:rsid w:val="003155E8"/>
    <w:rsid w:val="00317DCD"/>
    <w:rsid w:val="00333E1C"/>
    <w:rsid w:val="003348A3"/>
    <w:rsid w:val="00340477"/>
    <w:rsid w:val="00341BF3"/>
    <w:rsid w:val="00346581"/>
    <w:rsid w:val="00362E42"/>
    <w:rsid w:val="00373C37"/>
    <w:rsid w:val="00385A12"/>
    <w:rsid w:val="003C607C"/>
    <w:rsid w:val="003C678F"/>
    <w:rsid w:val="003D52A4"/>
    <w:rsid w:val="003E0A6B"/>
    <w:rsid w:val="003E7145"/>
    <w:rsid w:val="003F26D3"/>
    <w:rsid w:val="003F5302"/>
    <w:rsid w:val="004159B9"/>
    <w:rsid w:val="00427431"/>
    <w:rsid w:val="00437D9F"/>
    <w:rsid w:val="00440AAB"/>
    <w:rsid w:val="004456C7"/>
    <w:rsid w:val="00457EFB"/>
    <w:rsid w:val="00466522"/>
    <w:rsid w:val="00472159"/>
    <w:rsid w:val="004754EC"/>
    <w:rsid w:val="00485B04"/>
    <w:rsid w:val="00486A86"/>
    <w:rsid w:val="004A0CF9"/>
    <w:rsid w:val="004A19BC"/>
    <w:rsid w:val="004C4D64"/>
    <w:rsid w:val="004C5AEE"/>
    <w:rsid w:val="004D0CD1"/>
    <w:rsid w:val="004D12E5"/>
    <w:rsid w:val="004D5D16"/>
    <w:rsid w:val="004D668D"/>
    <w:rsid w:val="004E052D"/>
    <w:rsid w:val="004E181C"/>
    <w:rsid w:val="004E22E8"/>
    <w:rsid w:val="004E320E"/>
    <w:rsid w:val="004E4862"/>
    <w:rsid w:val="004E60BB"/>
    <w:rsid w:val="004F0F17"/>
    <w:rsid w:val="00503F11"/>
    <w:rsid w:val="005169BE"/>
    <w:rsid w:val="0052338D"/>
    <w:rsid w:val="00527175"/>
    <w:rsid w:val="00527492"/>
    <w:rsid w:val="00527EF1"/>
    <w:rsid w:val="00555A17"/>
    <w:rsid w:val="00562125"/>
    <w:rsid w:val="005633B0"/>
    <w:rsid w:val="0058534C"/>
    <w:rsid w:val="005B0489"/>
    <w:rsid w:val="005B2035"/>
    <w:rsid w:val="005B748B"/>
    <w:rsid w:val="005C27AC"/>
    <w:rsid w:val="005D306B"/>
    <w:rsid w:val="005D493F"/>
    <w:rsid w:val="005E6DE7"/>
    <w:rsid w:val="005E7C4D"/>
    <w:rsid w:val="006010D2"/>
    <w:rsid w:val="00620975"/>
    <w:rsid w:val="006234FC"/>
    <w:rsid w:val="00634031"/>
    <w:rsid w:val="00635768"/>
    <w:rsid w:val="006421EC"/>
    <w:rsid w:val="00653B4D"/>
    <w:rsid w:val="006545A7"/>
    <w:rsid w:val="0066365F"/>
    <w:rsid w:val="00665FCC"/>
    <w:rsid w:val="006676D2"/>
    <w:rsid w:val="00691407"/>
    <w:rsid w:val="006960A2"/>
    <w:rsid w:val="006A08A7"/>
    <w:rsid w:val="006A0DF3"/>
    <w:rsid w:val="006B1666"/>
    <w:rsid w:val="006C014B"/>
    <w:rsid w:val="006C48BB"/>
    <w:rsid w:val="006D03C4"/>
    <w:rsid w:val="006D259B"/>
    <w:rsid w:val="006D5128"/>
    <w:rsid w:val="006D7C37"/>
    <w:rsid w:val="006E07EF"/>
    <w:rsid w:val="006E37EF"/>
    <w:rsid w:val="006E746E"/>
    <w:rsid w:val="006F05A1"/>
    <w:rsid w:val="006F3B3D"/>
    <w:rsid w:val="006F45CD"/>
    <w:rsid w:val="006F55BA"/>
    <w:rsid w:val="006F7F8D"/>
    <w:rsid w:val="00707A7C"/>
    <w:rsid w:val="007118DB"/>
    <w:rsid w:val="00716003"/>
    <w:rsid w:val="00732A2C"/>
    <w:rsid w:val="00735A3A"/>
    <w:rsid w:val="00741545"/>
    <w:rsid w:val="00750089"/>
    <w:rsid w:val="0075641E"/>
    <w:rsid w:val="00767343"/>
    <w:rsid w:val="0077259E"/>
    <w:rsid w:val="00791BC5"/>
    <w:rsid w:val="00795718"/>
    <w:rsid w:val="007A0573"/>
    <w:rsid w:val="007A6EE0"/>
    <w:rsid w:val="007B1C7C"/>
    <w:rsid w:val="007B3E87"/>
    <w:rsid w:val="007D0B07"/>
    <w:rsid w:val="007D56A6"/>
    <w:rsid w:val="007D5BB6"/>
    <w:rsid w:val="007D67CD"/>
    <w:rsid w:val="00802BED"/>
    <w:rsid w:val="008040F4"/>
    <w:rsid w:val="008249B9"/>
    <w:rsid w:val="00827C7C"/>
    <w:rsid w:val="008327AC"/>
    <w:rsid w:val="00835A4F"/>
    <w:rsid w:val="008550EE"/>
    <w:rsid w:val="00855939"/>
    <w:rsid w:val="00861AD5"/>
    <w:rsid w:val="00893680"/>
    <w:rsid w:val="008A0BC4"/>
    <w:rsid w:val="008B433C"/>
    <w:rsid w:val="008B5935"/>
    <w:rsid w:val="008B74CE"/>
    <w:rsid w:val="008C0DA2"/>
    <w:rsid w:val="008C145E"/>
    <w:rsid w:val="008C17C7"/>
    <w:rsid w:val="008D00F1"/>
    <w:rsid w:val="008D2944"/>
    <w:rsid w:val="008F1C91"/>
    <w:rsid w:val="009003D8"/>
    <w:rsid w:val="009028F9"/>
    <w:rsid w:val="00903157"/>
    <w:rsid w:val="00905625"/>
    <w:rsid w:val="00906FF7"/>
    <w:rsid w:val="00911C83"/>
    <w:rsid w:val="00917DA6"/>
    <w:rsid w:val="00920CD2"/>
    <w:rsid w:val="00920E36"/>
    <w:rsid w:val="00921E7E"/>
    <w:rsid w:val="0092795C"/>
    <w:rsid w:val="009309EA"/>
    <w:rsid w:val="009327AC"/>
    <w:rsid w:val="00943048"/>
    <w:rsid w:val="00965324"/>
    <w:rsid w:val="009655C9"/>
    <w:rsid w:val="00986AFE"/>
    <w:rsid w:val="009921A5"/>
    <w:rsid w:val="00993568"/>
    <w:rsid w:val="009A04DE"/>
    <w:rsid w:val="009A3191"/>
    <w:rsid w:val="009A474F"/>
    <w:rsid w:val="009A69C5"/>
    <w:rsid w:val="009B290A"/>
    <w:rsid w:val="009C03C5"/>
    <w:rsid w:val="009C2129"/>
    <w:rsid w:val="009C2791"/>
    <w:rsid w:val="00A00C3E"/>
    <w:rsid w:val="00A02DC2"/>
    <w:rsid w:val="00A210ED"/>
    <w:rsid w:val="00A34E50"/>
    <w:rsid w:val="00A36F7C"/>
    <w:rsid w:val="00A46900"/>
    <w:rsid w:val="00A50A7C"/>
    <w:rsid w:val="00A5474D"/>
    <w:rsid w:val="00A56BA6"/>
    <w:rsid w:val="00A6251C"/>
    <w:rsid w:val="00A6432F"/>
    <w:rsid w:val="00A87B1A"/>
    <w:rsid w:val="00AA278A"/>
    <w:rsid w:val="00AA3CDD"/>
    <w:rsid w:val="00AA569D"/>
    <w:rsid w:val="00AA6EB4"/>
    <w:rsid w:val="00AC06C9"/>
    <w:rsid w:val="00AC4048"/>
    <w:rsid w:val="00AC7C60"/>
    <w:rsid w:val="00AE42AD"/>
    <w:rsid w:val="00AF1E97"/>
    <w:rsid w:val="00AF36BF"/>
    <w:rsid w:val="00AF7907"/>
    <w:rsid w:val="00B00562"/>
    <w:rsid w:val="00B04162"/>
    <w:rsid w:val="00B25430"/>
    <w:rsid w:val="00B31284"/>
    <w:rsid w:val="00B35611"/>
    <w:rsid w:val="00B4257D"/>
    <w:rsid w:val="00B45A28"/>
    <w:rsid w:val="00B45C2D"/>
    <w:rsid w:val="00B55869"/>
    <w:rsid w:val="00B64063"/>
    <w:rsid w:val="00B6765F"/>
    <w:rsid w:val="00B73791"/>
    <w:rsid w:val="00B779D8"/>
    <w:rsid w:val="00BA00B8"/>
    <w:rsid w:val="00BA03A8"/>
    <w:rsid w:val="00BA0C42"/>
    <w:rsid w:val="00BE5DE4"/>
    <w:rsid w:val="00C02318"/>
    <w:rsid w:val="00C06431"/>
    <w:rsid w:val="00C10F43"/>
    <w:rsid w:val="00C13DBD"/>
    <w:rsid w:val="00C16BB9"/>
    <w:rsid w:val="00C21500"/>
    <w:rsid w:val="00C21EA6"/>
    <w:rsid w:val="00C23E81"/>
    <w:rsid w:val="00C23E85"/>
    <w:rsid w:val="00C26B07"/>
    <w:rsid w:val="00C27222"/>
    <w:rsid w:val="00C319DA"/>
    <w:rsid w:val="00C408A3"/>
    <w:rsid w:val="00C42E4B"/>
    <w:rsid w:val="00C563EB"/>
    <w:rsid w:val="00C56920"/>
    <w:rsid w:val="00C63624"/>
    <w:rsid w:val="00C67830"/>
    <w:rsid w:val="00C70467"/>
    <w:rsid w:val="00C70630"/>
    <w:rsid w:val="00C70F8D"/>
    <w:rsid w:val="00C721B1"/>
    <w:rsid w:val="00C73668"/>
    <w:rsid w:val="00C74A5B"/>
    <w:rsid w:val="00C77F5E"/>
    <w:rsid w:val="00C8503F"/>
    <w:rsid w:val="00C854DC"/>
    <w:rsid w:val="00C8581A"/>
    <w:rsid w:val="00C92AAE"/>
    <w:rsid w:val="00C9356F"/>
    <w:rsid w:val="00CA302D"/>
    <w:rsid w:val="00CA62F1"/>
    <w:rsid w:val="00CB1060"/>
    <w:rsid w:val="00CB260D"/>
    <w:rsid w:val="00CB3B33"/>
    <w:rsid w:val="00CB5FBD"/>
    <w:rsid w:val="00CC73FB"/>
    <w:rsid w:val="00CD04E3"/>
    <w:rsid w:val="00CD0C6F"/>
    <w:rsid w:val="00CD15E2"/>
    <w:rsid w:val="00CD752C"/>
    <w:rsid w:val="00CE5D12"/>
    <w:rsid w:val="00D02DB8"/>
    <w:rsid w:val="00D137C1"/>
    <w:rsid w:val="00D158F0"/>
    <w:rsid w:val="00D15C4A"/>
    <w:rsid w:val="00D165FE"/>
    <w:rsid w:val="00D23039"/>
    <w:rsid w:val="00D36FB1"/>
    <w:rsid w:val="00D4317F"/>
    <w:rsid w:val="00D44461"/>
    <w:rsid w:val="00D46369"/>
    <w:rsid w:val="00D60675"/>
    <w:rsid w:val="00D65A1E"/>
    <w:rsid w:val="00D726DD"/>
    <w:rsid w:val="00D75140"/>
    <w:rsid w:val="00D814CB"/>
    <w:rsid w:val="00D94187"/>
    <w:rsid w:val="00DA1E5D"/>
    <w:rsid w:val="00DA668F"/>
    <w:rsid w:val="00DD4241"/>
    <w:rsid w:val="00DD531C"/>
    <w:rsid w:val="00DD6BFC"/>
    <w:rsid w:val="00DE0A81"/>
    <w:rsid w:val="00DE6106"/>
    <w:rsid w:val="00DF5558"/>
    <w:rsid w:val="00E01DA2"/>
    <w:rsid w:val="00E10954"/>
    <w:rsid w:val="00E11FB4"/>
    <w:rsid w:val="00E13170"/>
    <w:rsid w:val="00E203D8"/>
    <w:rsid w:val="00E46D61"/>
    <w:rsid w:val="00E66DEE"/>
    <w:rsid w:val="00E74E21"/>
    <w:rsid w:val="00EA7252"/>
    <w:rsid w:val="00EB08EF"/>
    <w:rsid w:val="00ED7E4A"/>
    <w:rsid w:val="00EF274C"/>
    <w:rsid w:val="00EF5824"/>
    <w:rsid w:val="00F077F9"/>
    <w:rsid w:val="00F10977"/>
    <w:rsid w:val="00F10A66"/>
    <w:rsid w:val="00F14350"/>
    <w:rsid w:val="00F15EC7"/>
    <w:rsid w:val="00F25FA1"/>
    <w:rsid w:val="00F34F3A"/>
    <w:rsid w:val="00F35EAC"/>
    <w:rsid w:val="00F42C73"/>
    <w:rsid w:val="00F43094"/>
    <w:rsid w:val="00F53E6A"/>
    <w:rsid w:val="00F5494D"/>
    <w:rsid w:val="00F60213"/>
    <w:rsid w:val="00FA32DC"/>
    <w:rsid w:val="00FB2C07"/>
    <w:rsid w:val="00FB46CD"/>
    <w:rsid w:val="00FB4CC5"/>
    <w:rsid w:val="00FB5C13"/>
    <w:rsid w:val="00FC4352"/>
    <w:rsid w:val="00FD0647"/>
    <w:rsid w:val="00FD657F"/>
    <w:rsid w:val="00FE107C"/>
    <w:rsid w:val="00FE7842"/>
    <w:rsid w:val="026AAE76"/>
    <w:rsid w:val="15C64393"/>
    <w:rsid w:val="1764A57A"/>
    <w:rsid w:val="17DAC5B0"/>
    <w:rsid w:val="180F85B3"/>
    <w:rsid w:val="1A835A8F"/>
    <w:rsid w:val="1B4C5AA0"/>
    <w:rsid w:val="26983419"/>
    <w:rsid w:val="2AAC04F8"/>
    <w:rsid w:val="2C9834A0"/>
    <w:rsid w:val="40CD5C7E"/>
    <w:rsid w:val="40D4DD5B"/>
    <w:rsid w:val="42BE71D4"/>
    <w:rsid w:val="4F3229BD"/>
    <w:rsid w:val="5974122D"/>
    <w:rsid w:val="5B59EB6B"/>
    <w:rsid w:val="5D5631BA"/>
    <w:rsid w:val="5DD5402D"/>
    <w:rsid w:val="60900EAC"/>
    <w:rsid w:val="6514084C"/>
    <w:rsid w:val="68AA5637"/>
    <w:rsid w:val="6FB85638"/>
    <w:rsid w:val="6FEBFFC6"/>
    <w:rsid w:val="73F212D1"/>
    <w:rsid w:val="7601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049AF6F5-AF08-4C4B-B359-EA02A79B6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63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636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636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37D9F"/>
    <w:pPr>
      <w:spacing w:after="0"/>
    </w:pPr>
  </w:style>
  <w:style w:type="character" w:styleId="Erwhnung">
    <w:name w:val="Mention"/>
    <w:basedOn w:val="Absatz-Standardschriftart"/>
    <w:uiPriority w:val="99"/>
    <w:unhideWhenUsed/>
    <w:rsid w:val="00CE5D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337b43-997f-43bf-959a-bbb71dddae46">
      <Terms xmlns="http://schemas.microsoft.com/office/infopath/2007/PartnerControls"/>
    </lcf76f155ced4ddcb4097134ff3c332f>
    <TaxCatchAll xmlns="51ea74bd-71d5-4fc7-86f8-59e69b2f384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B14894-37EF-467B-979D-B5B6FA5139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DF6F7C-F8E2-4254-BFAE-B3A20FE4746A}">
  <ds:schemaRefs>
    <ds:schemaRef ds:uri="http://schemas.microsoft.com/office/2006/metadata/properties"/>
    <ds:schemaRef ds:uri="http://schemas.microsoft.com/office/infopath/2007/PartnerControls"/>
    <ds:schemaRef ds:uri="1f337b43-997f-43bf-959a-bbb71dddae46"/>
    <ds:schemaRef ds:uri="51ea74bd-71d5-4fc7-86f8-59e69b2f384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6C02B03-AB13-4159-8F2B-24D223A05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3495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27</cp:revision>
  <cp:lastPrinted>2022-09-06T10:49:00Z</cp:lastPrinted>
  <dcterms:created xsi:type="dcterms:W3CDTF">2024-09-26T14:08:00Z</dcterms:created>
  <dcterms:modified xsi:type="dcterms:W3CDTF">2024-10-14T13:23:00Z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0x01010048DB2DA99D244342BD440DF8BA8098A6</vt:lpwstr>
  </property>
  <property fmtid="{D5CDD505-2E9C-101B-9397-08002B2CF9AE}" pid="3" name="MediaServiceImageTags">
    <vt:lpwstr/>
  </property>
</Properties>
</file>