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50604E16"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D9535F">
        <w:rPr>
          <w:b w:val="0"/>
          <w:bCs/>
          <w:sz w:val="20"/>
        </w:rPr>
        <w:t>08.07</w:t>
      </w:r>
      <w:r w:rsidR="0037594A">
        <w:rPr>
          <w:b w:val="0"/>
          <w:bCs/>
          <w:sz w:val="20"/>
        </w:rPr>
        <w:t>.2026</w:t>
      </w:r>
    </w:p>
    <w:p w14:paraId="533364BA" w14:textId="77777777" w:rsidR="00E66DEE" w:rsidRPr="00C26B07" w:rsidRDefault="00E66DEE" w:rsidP="00BA0C42">
      <w:pPr>
        <w:ind w:left="-284"/>
        <w:jc w:val="both"/>
        <w:rPr>
          <w:szCs w:val="20"/>
          <w:lang w:eastAsia="de-DE"/>
        </w:rPr>
      </w:pPr>
    </w:p>
    <w:p w14:paraId="75AC07F0" w14:textId="77777777" w:rsidR="00E66DEE" w:rsidRPr="00C26B07" w:rsidRDefault="00E66DEE" w:rsidP="00BA0C42">
      <w:pPr>
        <w:ind w:left="-284"/>
        <w:rPr>
          <w:szCs w:val="20"/>
          <w:lang w:eastAsia="de-DE"/>
        </w:rPr>
      </w:pPr>
    </w:p>
    <w:p w14:paraId="63B97041" w14:textId="6C9466EA" w:rsidR="00E66DEE" w:rsidRDefault="0037594A" w:rsidP="00BA0C42">
      <w:pPr>
        <w:ind w:left="-284"/>
      </w:pPr>
      <w:r>
        <w:t>SCHUNK auf der AMB 2026</w:t>
      </w:r>
    </w:p>
    <w:p w14:paraId="08B5A913" w14:textId="77777777" w:rsidR="00FE7842" w:rsidRPr="00C26B07" w:rsidRDefault="00FE7842" w:rsidP="00BA0C42">
      <w:pPr>
        <w:ind w:left="-284"/>
      </w:pPr>
    </w:p>
    <w:p w14:paraId="052E1BDD" w14:textId="271B4DA6" w:rsidR="00527EF1" w:rsidRDefault="00057467" w:rsidP="00527EF1">
      <w:pPr>
        <w:ind w:left="-284"/>
        <w:rPr>
          <w:b/>
          <w:bCs/>
          <w:sz w:val="24"/>
          <w:szCs w:val="28"/>
        </w:rPr>
      </w:pPr>
      <w:r>
        <w:rPr>
          <w:b/>
          <w:bCs/>
          <w:sz w:val="24"/>
          <w:szCs w:val="28"/>
        </w:rPr>
        <w:t xml:space="preserve">Produktivität beginnt </w:t>
      </w:r>
      <w:r w:rsidR="009D79D8">
        <w:rPr>
          <w:b/>
          <w:bCs/>
          <w:sz w:val="24"/>
          <w:szCs w:val="28"/>
        </w:rPr>
        <w:t>im Prozess: Spann- und Automatisierungslösungen für eine stabile Zerspanung</w:t>
      </w:r>
    </w:p>
    <w:p w14:paraId="221983B5" w14:textId="47DE8CB2" w:rsidR="00DF5558" w:rsidRDefault="00DF5558" w:rsidP="00527EF1">
      <w:pPr>
        <w:ind w:left="-284"/>
        <w:rPr>
          <w:b/>
          <w:bCs/>
          <w:sz w:val="24"/>
          <w:szCs w:val="28"/>
        </w:rPr>
      </w:pPr>
    </w:p>
    <w:p w14:paraId="54EFADB9" w14:textId="0BA2CBCD" w:rsidR="00527EF1" w:rsidRDefault="00CC432A" w:rsidP="00527EF1">
      <w:pPr>
        <w:ind w:left="-284"/>
        <w:rPr>
          <w:b/>
          <w:bCs/>
        </w:rPr>
      </w:pPr>
      <w:r w:rsidRPr="00CC432A">
        <w:rPr>
          <w:b/>
          <w:bCs/>
        </w:rPr>
        <w:t>Auf der AMB 2026 macht SCHUNK Produktivität entlang der gesamten Prozesskette greifbar – von der Werkstück- und Werkzeugspannung bis zur automatisierten Be- und Entladung der Maschine</w:t>
      </w:r>
      <w:r w:rsidR="003711CE" w:rsidRPr="003711CE">
        <w:rPr>
          <w:b/>
          <w:bCs/>
        </w:rPr>
        <w:t>. Besucher erleben, wie stabile Abläufe, kurze Rüstzeiten und hohe Wiederholgenauigkeit die vorhandenen Maschinenkapazitäten wirtschaftlicher nutzbar machen.</w:t>
      </w:r>
    </w:p>
    <w:p w14:paraId="299F65A3" w14:textId="77777777" w:rsidR="003711CE" w:rsidRPr="00C26B07" w:rsidRDefault="003711CE" w:rsidP="00527EF1">
      <w:pPr>
        <w:ind w:left="-284"/>
        <w:rPr>
          <w:b/>
          <w:bCs/>
        </w:rPr>
      </w:pPr>
    </w:p>
    <w:p w14:paraId="74ED3C15" w14:textId="7174078E" w:rsidR="00C10CE7" w:rsidRDefault="009B5F4C" w:rsidP="00527EF1">
      <w:pPr>
        <w:ind w:left="-284"/>
      </w:pPr>
      <w:r w:rsidRPr="009B5F4C">
        <w:t>Die AMB</w:t>
      </w:r>
      <w:r w:rsidR="00727612">
        <w:t xml:space="preserve"> </w:t>
      </w:r>
      <w:r w:rsidR="00AE0DA5">
        <w:t xml:space="preserve">in Stuttgart </w:t>
      </w:r>
      <w:r w:rsidRPr="009B5F4C">
        <w:t xml:space="preserve">steht für </w:t>
      </w:r>
      <w:r w:rsidR="00E82AE0">
        <w:t>Metallbearbeitung</w:t>
      </w:r>
      <w:r w:rsidRPr="009B5F4C">
        <w:t xml:space="preserve"> in ihrer gesamten Breite: </w:t>
      </w:r>
      <w:r w:rsidR="0073059E">
        <w:t xml:space="preserve">Als Leitmesse präsentiert sie </w:t>
      </w:r>
      <w:r w:rsidR="00337D3D">
        <w:t>alle Bereiche</w:t>
      </w:r>
      <w:r w:rsidR="0073059E" w:rsidRPr="00AD6A04">
        <w:t xml:space="preserve"> der Zerspanung</w:t>
      </w:r>
      <w:r w:rsidR="0073059E">
        <w:t xml:space="preserve"> </w:t>
      </w:r>
      <w:r w:rsidR="00473A77">
        <w:t xml:space="preserve">an einem Ort </w:t>
      </w:r>
      <w:r w:rsidR="0073059E">
        <w:t xml:space="preserve">– </w:t>
      </w:r>
      <w:r w:rsidR="009E7950">
        <w:t>v</w:t>
      </w:r>
      <w:r w:rsidR="009E7950" w:rsidRPr="009E7950">
        <w:t>on Werkzeugmaschinen über Präzisionswerkzeuge und Messtechnik bis hin zu Software, Digitalisierung und Automatisierung</w:t>
      </w:r>
      <w:r w:rsidR="0073059E">
        <w:t xml:space="preserve">. </w:t>
      </w:r>
      <w:r w:rsidR="00AC5DD0" w:rsidRPr="00AC5DD0">
        <w:t xml:space="preserve">In diesem Umfeld positioniert sich SCHUNK als Partner </w:t>
      </w:r>
      <w:r w:rsidR="00AC5DD0">
        <w:t xml:space="preserve">für eine </w:t>
      </w:r>
      <w:r w:rsidR="00AC5DD0" w:rsidRPr="00AC5DD0">
        <w:t xml:space="preserve">produktive Fertigung, die sich </w:t>
      </w:r>
      <w:r w:rsidR="00616774">
        <w:t>verlässlich</w:t>
      </w:r>
      <w:r w:rsidR="00AC5DD0" w:rsidRPr="00AC5DD0">
        <w:t xml:space="preserve"> auslegen und </w:t>
      </w:r>
      <w:r w:rsidR="00AC5DD0">
        <w:t xml:space="preserve">zukunftsfähig </w:t>
      </w:r>
      <w:r w:rsidR="00AC5DD0" w:rsidRPr="00AC5DD0">
        <w:t xml:space="preserve">weiterentwickeln lässt. </w:t>
      </w:r>
      <w:r w:rsidR="00F01899" w:rsidRPr="00F01899">
        <w:t>„</w:t>
      </w:r>
      <w:r w:rsidR="002D5C4F" w:rsidRPr="002D5C4F">
        <w:t xml:space="preserve">Auf der AMB geht es </w:t>
      </w:r>
      <w:r w:rsidR="0084202D">
        <w:t>u</w:t>
      </w:r>
      <w:r w:rsidR="002D5C4F" w:rsidRPr="002D5C4F">
        <w:t xml:space="preserve">m Wirkung in der Fertigung: weniger Rüstaufwand, weniger manuelle Eingriffe, mehr stabile Laufzeit. Dafür zeigen wir </w:t>
      </w:r>
      <w:r w:rsidR="00C12B6B">
        <w:t xml:space="preserve">Stellhebel </w:t>
      </w:r>
      <w:r w:rsidR="00CC03AF">
        <w:t xml:space="preserve">im Bearbeitungsprozess: </w:t>
      </w:r>
      <w:r w:rsidR="002D5C4F" w:rsidRPr="002D5C4F">
        <w:t>vo</w:t>
      </w:r>
      <w:r w:rsidR="00AE01A5">
        <w:t xml:space="preserve">n </w:t>
      </w:r>
      <w:r w:rsidR="005B250A">
        <w:t xml:space="preserve">einzelnen </w:t>
      </w:r>
      <w:r w:rsidR="00AE01A5">
        <w:t>Spannkonzepten</w:t>
      </w:r>
      <w:r w:rsidR="002D5C4F" w:rsidRPr="002D5C4F">
        <w:t xml:space="preserve"> bis zur </w:t>
      </w:r>
      <w:r w:rsidR="00206C7E">
        <w:t>leistungsfähigen Gesamtlösung</w:t>
      </w:r>
      <w:r w:rsidR="00EF7C47">
        <w:t>“</w:t>
      </w:r>
      <w:r w:rsidR="004B35A0">
        <w:t xml:space="preserve">, </w:t>
      </w:r>
      <w:r w:rsidR="00B65AF5" w:rsidRPr="00B65AF5">
        <w:t xml:space="preserve">sagt Markus Michelberger, Head </w:t>
      </w:r>
      <w:proofErr w:type="spellStart"/>
      <w:r w:rsidR="00B65AF5" w:rsidRPr="00B65AF5">
        <w:t>of</w:t>
      </w:r>
      <w:proofErr w:type="spellEnd"/>
      <w:r w:rsidR="00B65AF5" w:rsidRPr="00B65AF5">
        <w:t xml:space="preserve"> Sales </w:t>
      </w:r>
      <w:proofErr w:type="spellStart"/>
      <w:r w:rsidR="00B65AF5" w:rsidRPr="00B65AF5">
        <w:t>Clamping</w:t>
      </w:r>
      <w:proofErr w:type="spellEnd"/>
      <w:r w:rsidR="00B65AF5" w:rsidRPr="00B65AF5">
        <w:t xml:space="preserve"> Technology</w:t>
      </w:r>
      <w:r w:rsidR="007B5CD7">
        <w:t xml:space="preserve"> bei SCHUNK </w:t>
      </w:r>
      <w:r w:rsidR="007B5CD7" w:rsidRPr="00AA499A">
        <w:t>in Mengen</w:t>
      </w:r>
      <w:r w:rsidR="00B65AF5" w:rsidRPr="00B65AF5">
        <w:t xml:space="preserve">. </w:t>
      </w:r>
      <w:r w:rsidR="009076A6">
        <w:t>Entsche</w:t>
      </w:r>
      <w:r w:rsidR="00CB6E61">
        <w:t xml:space="preserve">idend sind dabei </w:t>
      </w:r>
      <w:r w:rsidR="00663AB5">
        <w:t xml:space="preserve">ein </w:t>
      </w:r>
      <w:r w:rsidR="00AC5DD0" w:rsidRPr="00AC5DD0">
        <w:t xml:space="preserve">ganzheitliches Prozessverständnis und das </w:t>
      </w:r>
      <w:r w:rsidR="00DD77A0">
        <w:t xml:space="preserve">optimale </w:t>
      </w:r>
      <w:r w:rsidR="00AC5DD0" w:rsidRPr="00AC5DD0">
        <w:t xml:space="preserve">Zusammenspiel von </w:t>
      </w:r>
      <w:r w:rsidR="004C3FE3">
        <w:t>Bearbeitung</w:t>
      </w:r>
      <w:r w:rsidR="00AC5DD0" w:rsidRPr="00AC5DD0">
        <w:t xml:space="preserve"> und Automatisierung</w:t>
      </w:r>
      <w:r w:rsidR="002D23FF">
        <w:t>.</w:t>
      </w:r>
      <w:r w:rsidR="00AC5DD0" w:rsidRPr="00AC5DD0">
        <w:t xml:space="preserve"> </w:t>
      </w:r>
    </w:p>
    <w:p w14:paraId="4F7E1949" w14:textId="77777777" w:rsidR="00AC5DD0" w:rsidRDefault="00AC5DD0" w:rsidP="00527EF1">
      <w:pPr>
        <w:ind w:left="-284"/>
      </w:pPr>
    </w:p>
    <w:p w14:paraId="47E319CE" w14:textId="292C5181" w:rsidR="001114CE" w:rsidRDefault="00007F1D" w:rsidP="007F7812">
      <w:pPr>
        <w:ind w:left="-284"/>
        <w:rPr>
          <w:b/>
          <w:bCs/>
        </w:rPr>
      </w:pPr>
      <w:r>
        <w:rPr>
          <w:b/>
          <w:bCs/>
        </w:rPr>
        <w:t>Live-Anwendung</w:t>
      </w:r>
      <w:r w:rsidR="008363DC">
        <w:rPr>
          <w:b/>
          <w:bCs/>
        </w:rPr>
        <w:t xml:space="preserve">: </w:t>
      </w:r>
      <w:r w:rsidR="001114CE">
        <w:rPr>
          <w:b/>
          <w:bCs/>
        </w:rPr>
        <w:t>Pneumatik und Elektrik im perfekte</w:t>
      </w:r>
      <w:r w:rsidR="001A604F">
        <w:rPr>
          <w:b/>
          <w:bCs/>
        </w:rPr>
        <w:t>n</w:t>
      </w:r>
      <w:r w:rsidR="001114CE">
        <w:rPr>
          <w:b/>
          <w:bCs/>
        </w:rPr>
        <w:t xml:space="preserve"> Zusammenspiel</w:t>
      </w:r>
    </w:p>
    <w:p w14:paraId="3A2A511E" w14:textId="292728F3" w:rsidR="00457321" w:rsidRPr="00457321" w:rsidRDefault="007F7812" w:rsidP="18D63E89">
      <w:pPr>
        <w:ind w:left="-284"/>
      </w:pPr>
      <w:r>
        <w:br/>
      </w:r>
      <w:r w:rsidR="009F225F">
        <w:t xml:space="preserve">Wie durchgängige Automatisierung in der Praxis funktioniert, zeigt SCHUNK anhand einer </w:t>
      </w:r>
      <w:r w:rsidR="009F225F" w:rsidRPr="18D63E89">
        <w:rPr>
          <w:b/>
          <w:bCs/>
        </w:rPr>
        <w:t>Live-Anwendung</w:t>
      </w:r>
      <w:r w:rsidR="005878EE" w:rsidRPr="18D63E89">
        <w:rPr>
          <w:b/>
          <w:bCs/>
        </w:rPr>
        <w:t>.</w:t>
      </w:r>
      <w:r w:rsidR="009F225F">
        <w:t xml:space="preserve"> </w:t>
      </w:r>
      <w:r w:rsidR="00CC2DD3">
        <w:t xml:space="preserve">Ein </w:t>
      </w:r>
      <w:r w:rsidR="00CC7097">
        <w:t>AMR</w:t>
      </w:r>
      <w:r w:rsidR="00260A22">
        <w:t xml:space="preserve"> </w:t>
      </w:r>
      <w:r w:rsidR="00520D42">
        <w:t>(</w:t>
      </w:r>
      <w:r w:rsidR="0075703F">
        <w:t>Autonome</w:t>
      </w:r>
      <w:r w:rsidR="008552E9">
        <w:t>r</w:t>
      </w:r>
      <w:r w:rsidR="0075703F">
        <w:t xml:space="preserve"> </w:t>
      </w:r>
      <w:r w:rsidR="00A87D07">
        <w:t>M</w:t>
      </w:r>
      <w:r w:rsidR="0075703F">
        <w:t>obile</w:t>
      </w:r>
      <w:r w:rsidR="008552E9">
        <w:t>r</w:t>
      </w:r>
      <w:r w:rsidR="0075703F">
        <w:t xml:space="preserve"> Robot</w:t>
      </w:r>
      <w:r w:rsidR="00A87D07">
        <w:t>er</w:t>
      </w:r>
      <w:r w:rsidR="00215B8F">
        <w:t>)</w:t>
      </w:r>
      <w:r w:rsidR="00EE3B86">
        <w:t xml:space="preserve"> </w:t>
      </w:r>
      <w:r w:rsidR="001A3862">
        <w:t xml:space="preserve">mit Roboterarm </w:t>
      </w:r>
      <w:r w:rsidR="00CC2DD3">
        <w:t xml:space="preserve">übernimmt das Handling zwischen Rüstplatz und Werkzeugmaschine und führt die relevanten Schritte in einem </w:t>
      </w:r>
      <w:r w:rsidR="00E02537">
        <w:t>nahtlos verzahnten</w:t>
      </w:r>
      <w:r w:rsidR="00F04AB7">
        <w:t xml:space="preserve"> </w:t>
      </w:r>
      <w:r w:rsidR="007572EB">
        <w:t>Ablauf</w:t>
      </w:r>
      <w:r w:rsidR="00F04AB7">
        <w:t xml:space="preserve"> </w:t>
      </w:r>
      <w:r w:rsidR="00CC2DD3">
        <w:t>zusammen</w:t>
      </w:r>
      <w:r w:rsidR="00457321">
        <w:t>.</w:t>
      </w:r>
      <w:r w:rsidR="00BB0C54">
        <w:t xml:space="preserve"> </w:t>
      </w:r>
      <w:r w:rsidR="00457321">
        <w:t xml:space="preserve">Im Zentrum steht das abgestimmte Zusammenspiel von pneumatischen und elektrischen VERO-S </w:t>
      </w:r>
      <w:r w:rsidR="00AF236D">
        <w:t>Nullpunkts</w:t>
      </w:r>
      <w:r w:rsidR="00457321">
        <w:t xml:space="preserve">pannmodulen: </w:t>
      </w:r>
      <w:r w:rsidR="007F41D2">
        <w:t>Pneumatik spielt ihre Stärken dort aus, wo hohe Kräfte, Dynamik und eine direkte Maschinenintegration gefragt sind. Elektrische Module sind überall dort im Vorteil, wo Autonomie, Bewegung und flexible Logistik ohne Druckluftversorgung entscheidend sind</w:t>
      </w:r>
      <w:r w:rsidR="00457321">
        <w:t xml:space="preserve">. So wird deutlich, wie sich beide Technologien ohne Medienbruch zu einer </w:t>
      </w:r>
      <w:r w:rsidR="001B1FAE">
        <w:t>produktiven</w:t>
      </w:r>
      <w:r w:rsidR="00457321">
        <w:t xml:space="preserve"> Gesamtanlage verbinden lassen</w:t>
      </w:r>
      <w:r w:rsidR="007A3137">
        <w:t xml:space="preserve">, </w:t>
      </w:r>
      <w:r w:rsidR="00FF0C90" w:rsidRPr="00871071">
        <w:t xml:space="preserve">in der Durchlaufzeiten </w:t>
      </w:r>
      <w:r w:rsidR="00767622" w:rsidRPr="00871071">
        <w:t>reduziert und die Effizien</w:t>
      </w:r>
      <w:r w:rsidR="0003507D" w:rsidRPr="00871071">
        <w:t>z</w:t>
      </w:r>
      <w:r w:rsidR="00767622" w:rsidRPr="00871071">
        <w:t xml:space="preserve"> </w:t>
      </w:r>
      <w:r w:rsidR="00340595" w:rsidRPr="00871071">
        <w:t>im gesamten Prozess</w:t>
      </w:r>
      <w:r w:rsidR="00767622" w:rsidRPr="00871071">
        <w:t xml:space="preserve"> gesteigert werden</w:t>
      </w:r>
      <w:r w:rsidR="00340595" w:rsidRPr="00871071">
        <w:t>.</w:t>
      </w:r>
    </w:p>
    <w:p w14:paraId="6A80771C" w14:textId="77777777" w:rsidR="00D535B3" w:rsidRDefault="00D535B3" w:rsidP="00835FCE">
      <w:pPr>
        <w:ind w:left="-284"/>
      </w:pPr>
    </w:p>
    <w:p w14:paraId="2F2F5CDF" w14:textId="2B69DF7A" w:rsidR="009B27B2" w:rsidRDefault="00F75250" w:rsidP="00835FCE">
      <w:pPr>
        <w:ind w:left="-284"/>
      </w:pPr>
      <w:r>
        <w:t xml:space="preserve">Die VERO-S Nullpunktspannmodule sind ein zentraler Baustein für </w:t>
      </w:r>
      <w:r w:rsidR="00817FFD">
        <w:t>eine</w:t>
      </w:r>
      <w:r w:rsidR="00087239">
        <w:t xml:space="preserve"> </w:t>
      </w:r>
      <w:r>
        <w:t>rüstzeitoptimierte</w:t>
      </w:r>
      <w:r w:rsidR="006B4F0F">
        <w:t>, präzise</w:t>
      </w:r>
      <w:r>
        <w:t xml:space="preserve"> Fertigung. In SCHUNK Aufspanntürmen kombiniert, können sie zudem als Modulreihe schnell und einfach entriegelt werden. </w:t>
      </w:r>
      <w:r w:rsidR="001F2CF6">
        <w:t xml:space="preserve">Passend dazu stellt SCHUNK zur AMB </w:t>
      </w:r>
      <w:r>
        <w:t xml:space="preserve">ein neues Zubehör vor: den </w:t>
      </w:r>
      <w:r w:rsidRPr="00602099">
        <w:rPr>
          <w:b/>
          <w:bCs/>
        </w:rPr>
        <w:t xml:space="preserve">VERO-S </w:t>
      </w:r>
      <w:proofErr w:type="spellStart"/>
      <w:r w:rsidRPr="00602099">
        <w:rPr>
          <w:b/>
          <w:bCs/>
        </w:rPr>
        <w:t>Konusfanghaken</w:t>
      </w:r>
      <w:proofErr w:type="spellEnd"/>
      <w:r>
        <w:t>. Die nachrüstbare Ausfallsicherung schützt beim Be- und Entladen der Aufspanntürme und erhöht die Prozesssicherheit.</w:t>
      </w:r>
    </w:p>
    <w:p w14:paraId="67B33DFB" w14:textId="1CEC2DB6" w:rsidR="0072363E" w:rsidRDefault="0072363E">
      <w:pPr>
        <w:spacing w:after="60" w:line="240" w:lineRule="auto"/>
      </w:pPr>
      <w:r>
        <w:br w:type="page"/>
      </w:r>
    </w:p>
    <w:p w14:paraId="2BA27237" w14:textId="77777777" w:rsidR="00F75250" w:rsidRDefault="00F75250" w:rsidP="00835FCE">
      <w:pPr>
        <w:ind w:left="-284"/>
      </w:pPr>
    </w:p>
    <w:p w14:paraId="4A1F4CF9" w14:textId="1C2981DD" w:rsidR="006552AA" w:rsidRDefault="00980CC3" w:rsidP="007F7812">
      <w:pPr>
        <w:ind w:left="-284"/>
        <w:rPr>
          <w:b/>
          <w:bCs/>
        </w:rPr>
      </w:pPr>
      <w:r>
        <w:rPr>
          <w:b/>
          <w:bCs/>
        </w:rPr>
        <w:t>Werkstückspannung: f</w:t>
      </w:r>
      <w:r w:rsidR="007F7812" w:rsidRPr="007F7812">
        <w:rPr>
          <w:b/>
          <w:bCs/>
        </w:rPr>
        <w:t xml:space="preserve">lexibel drehen und fräsen </w:t>
      </w:r>
    </w:p>
    <w:p w14:paraId="705EA1BA" w14:textId="77777777" w:rsidR="006552AA" w:rsidRDefault="006552AA" w:rsidP="007F7812">
      <w:pPr>
        <w:ind w:left="-284"/>
        <w:rPr>
          <w:b/>
          <w:bCs/>
        </w:rPr>
      </w:pPr>
    </w:p>
    <w:p w14:paraId="6FA75C14" w14:textId="26780A2F" w:rsidR="00353C4B" w:rsidRDefault="00F64EF7" w:rsidP="007F7812">
      <w:pPr>
        <w:ind w:left="-284"/>
      </w:pPr>
      <w:r>
        <w:t>Auch im Drehprozess ist eine</w:t>
      </w:r>
      <w:r w:rsidR="008A7C31">
        <w:t xml:space="preserve"> </w:t>
      </w:r>
      <w:r w:rsidR="00EE0EA5" w:rsidRPr="00EE0EA5">
        <w:t xml:space="preserve">flexible und sichere Werkstückspannung die Grundlage stabiler Bearbeitungsprozesse – </w:t>
      </w:r>
      <w:r w:rsidR="00AE5726">
        <w:t>in</w:t>
      </w:r>
      <w:r w:rsidR="00AE5726" w:rsidRPr="00EE0EA5">
        <w:t>sbesonde</w:t>
      </w:r>
      <w:r w:rsidR="00AE5726">
        <w:t>re</w:t>
      </w:r>
      <w:r w:rsidR="00EE0EA5" w:rsidRPr="00EE0EA5">
        <w:t xml:space="preserve"> bei kleinen Losgrößen und hoher Teilevarianz. </w:t>
      </w:r>
      <w:r w:rsidR="00142A1A">
        <w:t>Dafür steht das</w:t>
      </w:r>
      <w:r w:rsidR="00EE0EA5" w:rsidRPr="00EE0EA5">
        <w:t xml:space="preserve"> 4-Backen-Kraftspannfutter </w:t>
      </w:r>
      <w:r w:rsidR="00EE0EA5" w:rsidRPr="00B71EE6">
        <w:rPr>
          <w:b/>
          <w:bCs/>
        </w:rPr>
        <w:t>ROTA THW3 2+2</w:t>
      </w:r>
      <w:r w:rsidR="004A074E">
        <w:t>: M</w:t>
      </w:r>
      <w:r w:rsidR="00EE0EA5" w:rsidRPr="00EE0EA5">
        <w:t xml:space="preserve">it zentrisch ausgleichender Werkstückspannung </w:t>
      </w:r>
      <w:r w:rsidR="004A074E">
        <w:t>lassen sich</w:t>
      </w:r>
      <w:r w:rsidR="00EE0EA5" w:rsidRPr="00EE0EA5">
        <w:t xml:space="preserve"> unterschiedliche </w:t>
      </w:r>
      <w:proofErr w:type="spellStart"/>
      <w:r w:rsidR="00EE0EA5" w:rsidRPr="00EE0EA5">
        <w:t>Werkstückgeometrien</w:t>
      </w:r>
      <w:proofErr w:type="spellEnd"/>
      <w:r w:rsidR="00FF7D6C" w:rsidRPr="00663A88">
        <w:rPr>
          <w:strike/>
        </w:rPr>
        <w:t xml:space="preserve"> </w:t>
      </w:r>
      <w:r w:rsidR="00EE0EA5" w:rsidRPr="00EE0EA5">
        <w:t>schnell und flexibel</w:t>
      </w:r>
      <w:r w:rsidR="00C31D12">
        <w:t xml:space="preserve"> spannen</w:t>
      </w:r>
      <w:r w:rsidR="00EE0EA5" w:rsidRPr="00EE0EA5">
        <w:t xml:space="preserve">. </w:t>
      </w:r>
      <w:r w:rsidR="00D14CAA" w:rsidRPr="00D14CAA">
        <w:t xml:space="preserve">Das </w:t>
      </w:r>
      <w:r w:rsidR="00C31D12">
        <w:t xml:space="preserve">vollständig abgedichtete </w:t>
      </w:r>
      <w:r w:rsidR="00C31D12" w:rsidRPr="00AA499A">
        <w:t>Futter</w:t>
      </w:r>
      <w:r w:rsidR="00C31D12">
        <w:t xml:space="preserve"> </w:t>
      </w:r>
      <w:r w:rsidR="00CC7F1E">
        <w:t xml:space="preserve">bietet </w:t>
      </w:r>
      <w:r w:rsidR="00D14CAA" w:rsidRPr="00D14CAA">
        <w:t>konstante Spannkräfte</w:t>
      </w:r>
      <w:r w:rsidR="00611C6E">
        <w:t xml:space="preserve"> un</w:t>
      </w:r>
      <w:r w:rsidR="0091037E">
        <w:t>d</w:t>
      </w:r>
      <w:r w:rsidR="00611C6E">
        <w:t xml:space="preserve"> sorgt für</w:t>
      </w:r>
      <w:r w:rsidR="008F4311">
        <w:t xml:space="preserve"> gleichbleibend</w:t>
      </w:r>
      <w:r w:rsidR="00611C6E">
        <w:t xml:space="preserve"> hohe</w:t>
      </w:r>
      <w:r w:rsidR="008F4311">
        <w:t xml:space="preserve"> Werkstückqualität.</w:t>
      </w:r>
      <w:r w:rsidR="00EE0EA5" w:rsidRPr="00EE0EA5">
        <w:t xml:space="preserve"> </w:t>
      </w:r>
      <w:r w:rsidR="00116F86">
        <w:t>Anwender profitieren zudem von l</w:t>
      </w:r>
      <w:r w:rsidR="00002AC8">
        <w:t>ange</w:t>
      </w:r>
      <w:r w:rsidR="00030763">
        <w:t>n</w:t>
      </w:r>
      <w:r w:rsidR="00905C28">
        <w:t xml:space="preserve"> Wartungsintervalle</w:t>
      </w:r>
      <w:r w:rsidR="00BB3552">
        <w:t>n</w:t>
      </w:r>
      <w:r w:rsidR="004D1168">
        <w:t>.</w:t>
      </w:r>
      <w:r w:rsidR="00BB3552">
        <w:t xml:space="preserve"> </w:t>
      </w:r>
      <w:r w:rsidR="00EE0EA5" w:rsidRPr="00EE0EA5">
        <w:t xml:space="preserve">In Kombination mit dem </w:t>
      </w:r>
      <w:r w:rsidR="00C41F07">
        <w:t xml:space="preserve">umfangreichen </w:t>
      </w:r>
      <w:r w:rsidR="0051523B">
        <w:t xml:space="preserve">SCHUNK </w:t>
      </w:r>
      <w:r w:rsidR="00EE0EA5" w:rsidRPr="00EE0EA5">
        <w:t xml:space="preserve">Backensortiment </w:t>
      </w:r>
      <w:r w:rsidR="00703810">
        <w:t xml:space="preserve">ergeben sich vielseitige </w:t>
      </w:r>
      <w:r w:rsidR="00EE0EA5" w:rsidRPr="00EE0EA5">
        <w:t>Anpass</w:t>
      </w:r>
      <w:r w:rsidR="004167B8">
        <w:t xml:space="preserve">ungsmöglichkeiten </w:t>
      </w:r>
      <w:r w:rsidR="007564EA">
        <w:t xml:space="preserve">im Hinblick auf </w:t>
      </w:r>
      <w:r w:rsidR="00EE0EA5" w:rsidRPr="00EE0EA5">
        <w:t xml:space="preserve">Material und Geometrie. </w:t>
      </w:r>
    </w:p>
    <w:p w14:paraId="02622CD6" w14:textId="77777777" w:rsidR="00EE0EA5" w:rsidRPr="007F7812" w:rsidRDefault="00EE0EA5" w:rsidP="007F7812">
      <w:pPr>
        <w:ind w:left="-284"/>
      </w:pPr>
    </w:p>
    <w:p w14:paraId="5D1C1AD1" w14:textId="77777777" w:rsidR="00FC08FD" w:rsidRDefault="007F7812" w:rsidP="001821A9">
      <w:pPr>
        <w:ind w:left="-284"/>
      </w:pPr>
      <w:r w:rsidRPr="007F7812">
        <w:rPr>
          <w:b/>
          <w:bCs/>
        </w:rPr>
        <w:t xml:space="preserve">Werkzeugspannung entlang der </w:t>
      </w:r>
      <w:r w:rsidR="00AF190A">
        <w:rPr>
          <w:b/>
          <w:bCs/>
        </w:rPr>
        <w:t>Aufgabe</w:t>
      </w:r>
      <w:r w:rsidRPr="007F7812">
        <w:br/>
      </w:r>
    </w:p>
    <w:p w14:paraId="2C82ADD8" w14:textId="4BBC4C8A" w:rsidR="00242345" w:rsidRDefault="00C21516" w:rsidP="007F7812">
      <w:pPr>
        <w:ind w:left="-284"/>
      </w:pPr>
      <w:r>
        <w:t>Auch</w:t>
      </w:r>
      <w:r w:rsidR="008E155F">
        <w:t xml:space="preserve"> die Werkzeugaufnahme </w:t>
      </w:r>
      <w:r>
        <w:t xml:space="preserve">ist </w:t>
      </w:r>
      <w:r w:rsidR="005F41FE">
        <w:t xml:space="preserve">maßgeblich </w:t>
      </w:r>
      <w:r w:rsidR="00B36FD4">
        <w:t xml:space="preserve">für </w:t>
      </w:r>
      <w:r w:rsidR="00537021">
        <w:t>Bearbeitung</w:t>
      </w:r>
      <w:r w:rsidR="00C56D89">
        <w:t>s</w:t>
      </w:r>
      <w:r w:rsidR="0071390E">
        <w:t>qualität</w:t>
      </w:r>
      <w:r w:rsidR="005D121C">
        <w:t xml:space="preserve"> und Prozessstabilität</w:t>
      </w:r>
      <w:r w:rsidR="0071390E">
        <w:t xml:space="preserve">. </w:t>
      </w:r>
      <w:r w:rsidR="003A0A78" w:rsidRPr="0038621E">
        <w:t>Hierfür</w:t>
      </w:r>
      <w:r w:rsidR="00F92946" w:rsidRPr="0038621E">
        <w:t xml:space="preserve"> bietet SCHUNK ein Portfolio</w:t>
      </w:r>
      <w:r w:rsidR="003054D2" w:rsidRPr="0038621E">
        <w:t xml:space="preserve">, das konsequent an den </w:t>
      </w:r>
      <w:r w:rsidR="00AF190A" w:rsidRPr="0038621E">
        <w:t xml:space="preserve">Anforderungen an </w:t>
      </w:r>
      <w:r w:rsidR="00CB3345" w:rsidRPr="0038621E">
        <w:t xml:space="preserve">Präzision, </w:t>
      </w:r>
      <w:r w:rsidR="0030342D" w:rsidRPr="0038621E">
        <w:t xml:space="preserve">Oberflächenqualität, </w:t>
      </w:r>
      <w:r w:rsidR="00CB3345" w:rsidRPr="0038621E">
        <w:t xml:space="preserve">Stabilität </w:t>
      </w:r>
      <w:r w:rsidR="001821A9" w:rsidRPr="0038621E">
        <w:t>und Zugänglichkeit</w:t>
      </w:r>
      <w:r w:rsidR="0038621E" w:rsidRPr="0038621E">
        <w:t xml:space="preserve"> ausgerichtet ist</w:t>
      </w:r>
      <w:r w:rsidR="001821A9" w:rsidRPr="0038621E">
        <w:t>.</w:t>
      </w:r>
      <w:r w:rsidR="00EE3B86">
        <w:t xml:space="preserve"> </w:t>
      </w:r>
      <w:r w:rsidR="008E5BE6">
        <w:t xml:space="preserve">Das </w:t>
      </w:r>
      <w:r w:rsidR="004E16E0">
        <w:t>Komplettprogramm von mechanischen Werkzeughaltern</w:t>
      </w:r>
      <w:r w:rsidR="00A47FE1">
        <w:t xml:space="preserve"> über schwingungsarme Präzisionswerk</w:t>
      </w:r>
      <w:r w:rsidR="002B7782">
        <w:t xml:space="preserve">zeughalter bis hin zur </w:t>
      </w:r>
      <w:r w:rsidR="00D73371">
        <w:t xml:space="preserve">intelligenten </w:t>
      </w:r>
      <w:r w:rsidR="00B701CE">
        <w:t>Prozessoptimierung</w:t>
      </w:r>
      <w:r w:rsidR="00685E25">
        <w:t xml:space="preserve"> deckt alle </w:t>
      </w:r>
      <w:r w:rsidR="00931887">
        <w:t>Bearbeitungsaufgaben ab</w:t>
      </w:r>
      <w:r w:rsidR="004047B1">
        <w:t xml:space="preserve"> – </w:t>
      </w:r>
      <w:r w:rsidR="00BF57E1" w:rsidRPr="00BF57E1">
        <w:t>passend zu Toleranzanforderungen, Qualitätsvorgaben und Störkonturen</w:t>
      </w:r>
      <w:r w:rsidR="005D4B93">
        <w:t xml:space="preserve">. </w:t>
      </w:r>
      <w:r w:rsidR="00293428" w:rsidRPr="00293428">
        <w:t xml:space="preserve">Zusätzliche Stabilität in der Schwerzerspanung bieten die neuen </w:t>
      </w:r>
      <w:r w:rsidR="00293428" w:rsidRPr="00387987">
        <w:rPr>
          <w:b/>
          <w:bCs/>
        </w:rPr>
        <w:t>Tool Guard Zwischenbüchsen</w:t>
      </w:r>
      <w:r w:rsidR="00293428" w:rsidRPr="00293428">
        <w:t xml:space="preserve">, die sich in SCHUNK Werkzeughaltern sowie </w:t>
      </w:r>
      <w:r w:rsidR="00293428">
        <w:t xml:space="preserve">allen </w:t>
      </w:r>
      <w:r w:rsidR="00293428" w:rsidRPr="00293428">
        <w:t xml:space="preserve">marktgängigen Hydrodehnspannfuttern einsetzen lassen. Die integrierte Auszugssicherung erhöht die radiale Steifigkeit und reduziert Biegekräfte am </w:t>
      </w:r>
      <w:proofErr w:type="spellStart"/>
      <w:r w:rsidR="00293428" w:rsidRPr="00293428">
        <w:t>Werkzeugschaft</w:t>
      </w:r>
      <w:proofErr w:type="spellEnd"/>
      <w:r w:rsidR="00293428" w:rsidRPr="00293428">
        <w:t xml:space="preserve"> – für </w:t>
      </w:r>
      <w:r w:rsidR="0090579D">
        <w:t>verlässliche</w:t>
      </w:r>
      <w:r w:rsidR="00293428" w:rsidRPr="00293428">
        <w:t xml:space="preserve"> Bearbeitung</w:t>
      </w:r>
      <w:r w:rsidR="0090579D">
        <w:t>sergebnisse</w:t>
      </w:r>
      <w:r w:rsidR="00293428" w:rsidRPr="00293428">
        <w:t xml:space="preserve"> auch bei dynamischen Frässtrategien.</w:t>
      </w:r>
    </w:p>
    <w:p w14:paraId="438C16EC" w14:textId="77777777" w:rsidR="00B00D90" w:rsidRDefault="00B00D90" w:rsidP="00F56F44">
      <w:pPr>
        <w:ind w:left="-284"/>
      </w:pPr>
    </w:p>
    <w:p w14:paraId="6A8AF34E" w14:textId="1677863D" w:rsidR="001E5970" w:rsidRDefault="001E5970" w:rsidP="001E5970">
      <w:pPr>
        <w:ind w:left="-284"/>
      </w:pPr>
      <w:r>
        <w:rPr>
          <w:b/>
          <w:bCs/>
        </w:rPr>
        <w:t>Passgenaue</w:t>
      </w:r>
      <w:r w:rsidRPr="007F7812">
        <w:rPr>
          <w:b/>
          <w:bCs/>
        </w:rPr>
        <w:t xml:space="preserve"> Lösungen für anspruchsvolle </w:t>
      </w:r>
      <w:r>
        <w:rPr>
          <w:b/>
          <w:bCs/>
        </w:rPr>
        <w:t xml:space="preserve">Aufgaben und </w:t>
      </w:r>
      <w:r w:rsidRPr="007F7812">
        <w:rPr>
          <w:b/>
          <w:bCs/>
        </w:rPr>
        <w:t>Branchen</w:t>
      </w:r>
      <w:r w:rsidRPr="007F7812">
        <w:br/>
      </w:r>
    </w:p>
    <w:p w14:paraId="6B173406" w14:textId="523BB824" w:rsidR="001E5970" w:rsidRDefault="001B527C" w:rsidP="001E5970">
      <w:pPr>
        <w:ind w:left="-284"/>
      </w:pPr>
      <w:r w:rsidRPr="001B527C">
        <w:t xml:space="preserve">Welche Ausprägung ein Spannkonzept braucht, </w:t>
      </w:r>
      <w:r w:rsidR="00553CC6">
        <w:t xml:space="preserve">bestimmt die </w:t>
      </w:r>
      <w:r w:rsidR="00486A8B">
        <w:t>jeweilige</w:t>
      </w:r>
      <w:r w:rsidRPr="001B527C">
        <w:t xml:space="preserve"> Fertigungsaufgabe. Genau hier setzt </w:t>
      </w:r>
      <w:r w:rsidRPr="00256C25">
        <w:rPr>
          <w:b/>
          <w:bCs/>
        </w:rPr>
        <w:t>SCHUNK Engineering</w:t>
      </w:r>
      <w:r w:rsidRPr="001B527C">
        <w:t xml:space="preserve"> an: Wenn Werkstücke, </w:t>
      </w:r>
      <w:r w:rsidR="00702735">
        <w:t>G</w:t>
      </w:r>
      <w:r w:rsidRPr="001B527C">
        <w:t xml:space="preserve">eometrien oder spezifische Prozessanforderungen </w:t>
      </w:r>
      <w:r w:rsidR="005E6830" w:rsidRPr="00E01EFC">
        <w:t>Standardlösung</w:t>
      </w:r>
      <w:r w:rsidR="00702735">
        <w:t>en</w:t>
      </w:r>
      <w:r w:rsidR="005E6830" w:rsidRPr="00E01EFC">
        <w:t xml:space="preserve"> an ihre Grenzen</w:t>
      </w:r>
      <w:r w:rsidR="005E6830">
        <w:t xml:space="preserve"> bringen</w:t>
      </w:r>
      <w:r w:rsidRPr="001B527C">
        <w:t>, entwickelt SCHUNK passgenaue Spannlösungen von angepassten Modulen bis hin zu Funktionsbaugruppen. Grundlage sind ein breites Komponenten- und Systemportfolio, tiefes Applikationsverständnis und ein strukturierter Engineering-Prozess</w:t>
      </w:r>
      <w:r w:rsidR="00996DCB" w:rsidRPr="00996DCB">
        <w:t>.</w:t>
      </w:r>
    </w:p>
    <w:p w14:paraId="0D25B481" w14:textId="77777777" w:rsidR="001B527C" w:rsidRDefault="001B527C" w:rsidP="001E5970">
      <w:pPr>
        <w:ind w:left="-284"/>
      </w:pPr>
    </w:p>
    <w:p w14:paraId="6B8201B7" w14:textId="02A91AF1" w:rsidR="001E5970" w:rsidRDefault="00093892" w:rsidP="00F56F44">
      <w:pPr>
        <w:ind w:left="-284"/>
      </w:pPr>
      <w:r w:rsidRPr="00093892">
        <w:t>Im Branchenkontext wird die Kompetenz greifbar: SCHUNK verbindet Engineering-Know-how mit bewährten Standard- und Systemlösungen für verschiedene Industrien.</w:t>
      </w:r>
      <w:r w:rsidR="005C3DCC" w:rsidRPr="005C3DCC">
        <w:t xml:space="preserve"> Im Aerospace-Umfeld steht VERO-S Aviation für die flexible und deformationsarme Spannung rüstintensiver Strukturbauteile</w:t>
      </w:r>
      <w:r w:rsidR="006D46EF">
        <w:t>:</w:t>
      </w:r>
      <w:r w:rsidR="005C3DCC" w:rsidRPr="005C3DCC">
        <w:t xml:space="preserve"> Das ausgleichende System reduziert Aufspannungen und Rüstaufwand</w:t>
      </w:r>
      <w:r w:rsidR="00C43084">
        <w:t xml:space="preserve">. </w:t>
      </w:r>
      <w:r w:rsidR="000D26C9">
        <w:t xml:space="preserve">Zudem </w:t>
      </w:r>
      <w:r w:rsidR="00354D24">
        <w:t>fördert</w:t>
      </w:r>
      <w:r w:rsidR="005C3DCC" w:rsidRPr="005C3DCC">
        <w:t xml:space="preserve"> </w:t>
      </w:r>
      <w:r w:rsidR="000D26C9">
        <w:t xml:space="preserve">es </w:t>
      </w:r>
      <w:r w:rsidR="005C3DCC" w:rsidRPr="005C3DCC">
        <w:t>– in Kombination mit vibrationsdämpfenden SCHUNK Werkzeughaltern –</w:t>
      </w:r>
      <w:r w:rsidR="00B759F4">
        <w:t xml:space="preserve"> </w:t>
      </w:r>
      <w:r w:rsidR="005C3DCC" w:rsidRPr="005C3DCC">
        <w:t xml:space="preserve">hohe Oberflächenqualität und Maßhaltigkeit. Für Infrastruktur-Anwendungen zeigt </w:t>
      </w:r>
      <w:r w:rsidR="006D46EF">
        <w:t xml:space="preserve">die </w:t>
      </w:r>
      <w:r w:rsidR="005C3DCC" w:rsidRPr="005C3DCC">
        <w:t xml:space="preserve">MAGNOS Schienenspannung, wie sich Schienen-, Weichen- und Komponenten </w:t>
      </w:r>
      <w:r w:rsidR="00B50538">
        <w:t xml:space="preserve">für </w:t>
      </w:r>
      <w:r w:rsidR="00B50538" w:rsidRPr="005C3DCC">
        <w:t>Schienenfahrzeug</w:t>
      </w:r>
      <w:r w:rsidR="0091037E">
        <w:t>e</w:t>
      </w:r>
      <w:r w:rsidR="00B50538">
        <w:t xml:space="preserve"> </w:t>
      </w:r>
      <w:r w:rsidR="005C3DCC" w:rsidRPr="005C3DCC">
        <w:t xml:space="preserve">sicher, wartungsfrei und prozessstabil für den Fräsprozess spannen lassen. So entstehen </w:t>
      </w:r>
      <w:r w:rsidR="00E65B08">
        <w:t xml:space="preserve">anwendungsorientierte </w:t>
      </w:r>
      <w:r w:rsidR="005C3DCC" w:rsidRPr="005C3DCC">
        <w:t>Lösungen</w:t>
      </w:r>
      <w:r w:rsidR="00E65B08">
        <w:t xml:space="preserve"> – je </w:t>
      </w:r>
      <w:r w:rsidR="005C3DCC" w:rsidRPr="005C3DCC">
        <w:t xml:space="preserve">nach Bedarf aus dem Standardportfolio, </w:t>
      </w:r>
      <w:r w:rsidR="008D652A">
        <w:t xml:space="preserve">aus </w:t>
      </w:r>
      <w:r w:rsidR="005C3DCC" w:rsidRPr="005C3DCC">
        <w:t>modularen Systemen oder individuellem Engineering.</w:t>
      </w:r>
    </w:p>
    <w:p w14:paraId="18B172B9" w14:textId="77777777" w:rsidR="001E5970" w:rsidRPr="00373BD7" w:rsidRDefault="001E5970" w:rsidP="00F56F44">
      <w:pPr>
        <w:ind w:left="-284"/>
      </w:pPr>
    </w:p>
    <w:p w14:paraId="5C0CAC61" w14:textId="400871C1" w:rsidR="007F7812" w:rsidRPr="007F7812" w:rsidRDefault="007F7812" w:rsidP="007F7812">
      <w:pPr>
        <w:ind w:left="-284"/>
      </w:pPr>
      <w:r w:rsidRPr="007F7812">
        <w:rPr>
          <w:b/>
          <w:bCs/>
        </w:rPr>
        <w:t>Besuchen Sie SCHUNK auf der AMB 2026:</w:t>
      </w:r>
      <w:r w:rsidRPr="007F7812">
        <w:t xml:space="preserve"> </w:t>
      </w:r>
      <w:r w:rsidRPr="005B0BE6">
        <w:rPr>
          <w:b/>
          <w:bCs/>
        </w:rPr>
        <w:t>Halle 1 | Stand 1H30</w:t>
      </w:r>
    </w:p>
    <w:p w14:paraId="2ADD2A76" w14:textId="41AE76C5" w:rsidR="00C27222" w:rsidRDefault="00C27222" w:rsidP="00C27222">
      <w:pPr>
        <w:ind w:left="-284"/>
        <w:rPr>
          <w:b/>
          <w:bCs/>
        </w:rPr>
      </w:pPr>
    </w:p>
    <w:p w14:paraId="1AECC096" w14:textId="54535F62" w:rsidR="00D75140" w:rsidRPr="00527EF1" w:rsidRDefault="00D75140" w:rsidP="00D75140">
      <w:pPr>
        <w:spacing w:line="240" w:lineRule="auto"/>
        <w:ind w:left="-284"/>
        <w:rPr>
          <w:b/>
          <w:bCs/>
          <w:sz w:val="24"/>
          <w:szCs w:val="28"/>
        </w:rPr>
      </w:pPr>
      <w:r w:rsidRPr="00C26B07">
        <w:rPr>
          <w:b/>
          <w:bCs/>
          <w:sz w:val="24"/>
          <w:szCs w:val="28"/>
        </w:rPr>
        <w:lastRenderedPageBreak/>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C50422" w:rsidRPr="00D75140" w14:paraId="535FFE5C" w14:textId="77777777">
        <w:trPr>
          <w:cantSplit/>
          <w:trHeight w:val="1475"/>
        </w:trPr>
        <w:tc>
          <w:tcPr>
            <w:tcW w:w="2307" w:type="dxa"/>
            <w:tcBorders>
              <w:top w:val="nil"/>
              <w:left w:val="nil"/>
              <w:bottom w:val="nil"/>
              <w:right w:val="nil"/>
            </w:tcBorders>
          </w:tcPr>
          <w:p w14:paraId="64212EFC" w14:textId="77777777" w:rsidR="00C50422" w:rsidRDefault="00C50422">
            <w:pPr>
              <w:jc w:val="both"/>
            </w:pPr>
            <w:r w:rsidRPr="00D75140">
              <w:rPr>
                <w:noProof/>
              </w:rPr>
              <w:drawing>
                <wp:inline distT="0" distB="0" distL="0" distR="0" wp14:anchorId="0CE72157" wp14:editId="463F7D74">
                  <wp:extent cx="1402080" cy="935710"/>
                  <wp:effectExtent l="0" t="0" r="7620" b="0"/>
                  <wp:docPr id="1305612071" name="Grafik 130561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12071" name="Grafik 130561207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nil"/>
              <w:left w:val="nil"/>
              <w:bottom w:val="nil"/>
              <w:right w:val="nil"/>
            </w:tcBorders>
          </w:tcPr>
          <w:p w14:paraId="73C93558" w14:textId="0E2FFC7B" w:rsidR="00C50422" w:rsidRPr="007B1D72" w:rsidRDefault="00A0155C">
            <w:pPr>
              <w:ind w:left="248"/>
            </w:pPr>
            <w:r>
              <w:t xml:space="preserve">Auf der AMB </w:t>
            </w:r>
            <w:r w:rsidR="007442FF">
              <w:t xml:space="preserve">zeigt SCHUNK </w:t>
            </w:r>
            <w:r w:rsidR="009433D0" w:rsidRPr="007B1D72">
              <w:t>Produktivität</w:t>
            </w:r>
            <w:r w:rsidR="007442FF">
              <w:t>shebel</w:t>
            </w:r>
            <w:r w:rsidR="009B0635">
              <w:t xml:space="preserve"> </w:t>
            </w:r>
            <w:r w:rsidR="009433D0" w:rsidRPr="007B1D72">
              <w:t>entlang der gesamten Prozesskette – von der Werkstück- und Werkzeugspannung bis zur automatisierten Be- und Entladung der Maschine</w:t>
            </w:r>
            <w:r w:rsidR="006F5846">
              <w:t>.</w:t>
            </w:r>
          </w:p>
          <w:p w14:paraId="5CF35F78" w14:textId="77777777" w:rsidR="000B4E16" w:rsidRDefault="000B4E16">
            <w:pPr>
              <w:ind w:left="248"/>
            </w:pPr>
          </w:p>
          <w:p w14:paraId="09105A2C" w14:textId="77777777" w:rsidR="00C50422" w:rsidRPr="00C721B1" w:rsidRDefault="00C50422">
            <w:pPr>
              <w:ind w:left="248"/>
            </w:pPr>
            <w:r w:rsidRPr="00C721B1">
              <w:t>Bild</w:t>
            </w:r>
            <w:r>
              <w:t>quelle:</w:t>
            </w:r>
            <w:r w:rsidRPr="00C721B1">
              <w:t xml:space="preserve"> SCHUNK</w:t>
            </w:r>
            <w:r>
              <w:t xml:space="preserve"> SE &amp; Co. KG</w:t>
            </w:r>
          </w:p>
        </w:tc>
      </w:tr>
      <w:tr w:rsidR="00C50422" w:rsidRPr="00D75140" w14:paraId="3EA9A336" w14:textId="77777777">
        <w:trPr>
          <w:cantSplit/>
          <w:trHeight w:val="283"/>
        </w:trPr>
        <w:tc>
          <w:tcPr>
            <w:tcW w:w="10029" w:type="dxa"/>
            <w:gridSpan w:val="2"/>
            <w:tcBorders>
              <w:top w:val="nil"/>
              <w:left w:val="nil"/>
              <w:bottom w:val="single" w:sz="4" w:space="0" w:color="BFBFBF" w:themeColor="background1" w:themeShade="BF"/>
              <w:right w:val="nil"/>
            </w:tcBorders>
          </w:tcPr>
          <w:p w14:paraId="24ADE7FD" w14:textId="326781DA" w:rsidR="00C50422" w:rsidRPr="00202E15" w:rsidRDefault="00137EFB">
            <w:pPr>
              <w:spacing w:before="100" w:beforeAutospacing="1" w:after="100" w:afterAutospacing="1"/>
              <w:rPr>
                <w:i/>
                <w:iCs/>
                <w:color w:val="000000"/>
                <w:sz w:val="16"/>
                <w:szCs w:val="16"/>
              </w:rPr>
            </w:pPr>
            <w:r w:rsidRPr="00137EFB">
              <w:rPr>
                <w:i/>
                <w:iCs/>
                <w:color w:val="44546A" w:themeColor="text2"/>
                <w:sz w:val="16"/>
                <w:szCs w:val="16"/>
              </w:rPr>
              <w:t>VERO-S_Paletten-Automation_Anwendungsbild.jpg</w:t>
            </w:r>
          </w:p>
        </w:tc>
      </w:tr>
      <w:tr w:rsidR="00D75140" w:rsidRPr="00D75140" w14:paraId="28BBC3CE" w14:textId="77777777" w:rsidTr="0001491E">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16CC620D">
                  <wp:extent cx="1394052" cy="929368"/>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4052" cy="929368"/>
                          </a:xfrm>
                          <a:prstGeom prst="rect">
                            <a:avLst/>
                          </a:prstGeom>
                        </pic:spPr>
                      </pic:pic>
                    </a:graphicData>
                  </a:graphic>
                </wp:inline>
              </w:drawing>
            </w:r>
          </w:p>
        </w:tc>
        <w:tc>
          <w:tcPr>
            <w:tcW w:w="7722" w:type="dxa"/>
            <w:tcBorders>
              <w:top w:val="nil"/>
              <w:left w:val="nil"/>
              <w:bottom w:val="nil"/>
              <w:right w:val="nil"/>
            </w:tcBorders>
          </w:tcPr>
          <w:p w14:paraId="4DB46193" w14:textId="6FF033B7" w:rsidR="006867DF" w:rsidRDefault="006867DF" w:rsidP="006867DF">
            <w:pPr>
              <w:ind w:left="248"/>
            </w:pPr>
            <w:r>
              <w:t xml:space="preserve">Der </w:t>
            </w:r>
            <w:r w:rsidR="00120F46">
              <w:t xml:space="preserve">neue </w:t>
            </w:r>
            <w:r>
              <w:t xml:space="preserve">VERO-S </w:t>
            </w:r>
            <w:proofErr w:type="spellStart"/>
            <w:r>
              <w:t>Konus</w:t>
            </w:r>
            <w:r w:rsidR="00D51F56">
              <w:t>fang</w:t>
            </w:r>
            <w:r>
              <w:t>haken</w:t>
            </w:r>
            <w:proofErr w:type="spellEnd"/>
            <w:r>
              <w:t xml:space="preserve"> </w:t>
            </w:r>
            <w:r w:rsidR="00120F46" w:rsidRPr="00120F46">
              <w:t>erhöht die Prozesssicherheit beim Be- und Entladen</w:t>
            </w:r>
            <w:r>
              <w:t xml:space="preserve"> von Aufspanntürmen.</w:t>
            </w:r>
          </w:p>
          <w:p w14:paraId="4ED67231" w14:textId="77777777" w:rsidR="00C721B1" w:rsidRDefault="00C721B1" w:rsidP="008F3C78">
            <w:pPr>
              <w:ind w:left="248"/>
            </w:pPr>
          </w:p>
          <w:p w14:paraId="3CA90C7D" w14:textId="18AB4D58" w:rsidR="00D75140" w:rsidRPr="00C721B1" w:rsidRDefault="006200D4" w:rsidP="008F3C78">
            <w:pPr>
              <w:ind w:left="248"/>
            </w:pPr>
            <w:r w:rsidRPr="00C721B1">
              <w:t>Bild</w:t>
            </w:r>
            <w:r>
              <w:t>quelle:</w:t>
            </w:r>
            <w:r w:rsidRPr="00C721B1">
              <w:t xml:space="preserve"> SCHUNK</w:t>
            </w:r>
            <w:r>
              <w:t xml:space="preserve"> SE &amp; Co. KG</w:t>
            </w:r>
          </w:p>
        </w:tc>
      </w:tr>
      <w:tr w:rsidR="008F3C78" w:rsidRPr="00D75140" w14:paraId="51E560BB" w14:textId="77777777">
        <w:trPr>
          <w:cantSplit/>
          <w:trHeight w:val="283"/>
        </w:trPr>
        <w:tc>
          <w:tcPr>
            <w:tcW w:w="10029" w:type="dxa"/>
            <w:gridSpan w:val="2"/>
            <w:tcBorders>
              <w:top w:val="nil"/>
              <w:left w:val="nil"/>
              <w:bottom w:val="single" w:sz="4" w:space="0" w:color="BFBFBF" w:themeColor="background1" w:themeShade="BF"/>
              <w:right w:val="nil"/>
            </w:tcBorders>
          </w:tcPr>
          <w:p w14:paraId="0FFEEDF1" w14:textId="5C90D702" w:rsidR="008F3C78" w:rsidRPr="00202E15" w:rsidRDefault="00206A02" w:rsidP="00735A3A">
            <w:pPr>
              <w:spacing w:before="100" w:beforeAutospacing="1" w:after="100" w:afterAutospacing="1"/>
              <w:rPr>
                <w:i/>
                <w:iCs/>
                <w:color w:val="000000"/>
                <w:sz w:val="16"/>
                <w:szCs w:val="16"/>
              </w:rPr>
            </w:pPr>
            <w:r w:rsidRPr="00206A02">
              <w:rPr>
                <w:i/>
                <w:iCs/>
                <w:color w:val="44546A" w:themeColor="text2"/>
                <w:sz w:val="16"/>
                <w:szCs w:val="16"/>
              </w:rPr>
              <w:t>VERO-S_Verschlusshaken_Anwendungsbild_0726.jpg</w:t>
            </w:r>
          </w:p>
        </w:tc>
      </w:tr>
      <w:tr w:rsidR="00D75140" w:rsidRPr="00D75140" w14:paraId="5B082DB8" w14:textId="77777777" w:rsidTr="0001491E">
        <w:trPr>
          <w:cantSplit/>
          <w:trHeight w:val="551"/>
        </w:trPr>
        <w:tc>
          <w:tcPr>
            <w:tcW w:w="2307" w:type="dxa"/>
            <w:tcBorders>
              <w:top w:val="single" w:sz="4" w:space="0" w:color="BFBFBF" w:themeColor="background1" w:themeShade="BF"/>
              <w:left w:val="nil"/>
              <w:bottom w:val="nil"/>
              <w:right w:val="nil"/>
            </w:tcBorders>
          </w:tcPr>
          <w:p w14:paraId="407C5A71" w14:textId="0962958A" w:rsidR="00D75140" w:rsidRDefault="00D75140" w:rsidP="00D75140">
            <w:pPr>
              <w:jc w:val="both"/>
            </w:pPr>
            <w:r w:rsidRPr="00D75140">
              <w:rPr>
                <w:noProof/>
              </w:rPr>
              <w:drawing>
                <wp:inline distT="0" distB="0" distL="0" distR="0" wp14:anchorId="260F720D" wp14:editId="4C8F4372">
                  <wp:extent cx="1402080" cy="934719"/>
                  <wp:effectExtent l="0" t="0" r="762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2A36619E" w14:textId="73A2FF4F" w:rsidR="0001491E" w:rsidRDefault="006E3FED" w:rsidP="008F3C78">
            <w:pPr>
              <w:ind w:left="248"/>
            </w:pPr>
            <w:r>
              <w:t xml:space="preserve">Die Tool Guard Zwischenbüchsen </w:t>
            </w:r>
            <w:r w:rsidR="00E850DB">
              <w:t xml:space="preserve">sorgen </w:t>
            </w:r>
            <w:r w:rsidR="008660B8">
              <w:t>in Kombination mit einem Hydrodehns</w:t>
            </w:r>
            <w:r w:rsidR="00E079C4">
              <w:t xml:space="preserve">pannfutter </w:t>
            </w:r>
            <w:r w:rsidR="00E850DB">
              <w:t>durch eine</w:t>
            </w:r>
            <w:r w:rsidR="005D510E">
              <w:t xml:space="preserve"> integrierte Auszugssicherung </w:t>
            </w:r>
            <w:r w:rsidR="00E850DB">
              <w:t>für mehr radiale Steifigkeit</w:t>
            </w:r>
            <w:r w:rsidR="00CF2CBF">
              <w:t xml:space="preserve"> i</w:t>
            </w:r>
            <w:r w:rsidR="00E86B88">
              <w:t>n der Zerspanung.</w:t>
            </w:r>
          </w:p>
          <w:p w14:paraId="034BB3AF" w14:textId="77777777" w:rsidR="0001491E" w:rsidRDefault="0001491E" w:rsidP="008F3C78">
            <w:pPr>
              <w:ind w:left="248"/>
            </w:pPr>
          </w:p>
          <w:p w14:paraId="1F249F83" w14:textId="2CD949B7" w:rsidR="00D75140" w:rsidRPr="00170170" w:rsidRDefault="006200D4" w:rsidP="008F3C78">
            <w:pPr>
              <w:ind w:left="248"/>
            </w:pPr>
            <w:r w:rsidRPr="00C721B1">
              <w:t>Bild</w:t>
            </w:r>
            <w:r>
              <w:t>quelle:</w:t>
            </w:r>
            <w:r w:rsidRPr="00C721B1">
              <w:t xml:space="preserve"> SCHUNK</w:t>
            </w:r>
            <w:r>
              <w:t xml:space="preserve"> SE &amp; Co. KG</w:t>
            </w:r>
          </w:p>
        </w:tc>
      </w:tr>
      <w:tr w:rsidR="008F3C78" w:rsidRPr="00D75140" w14:paraId="4B4C8688" w14:textId="77777777">
        <w:trPr>
          <w:cantSplit/>
          <w:trHeight w:val="283"/>
        </w:trPr>
        <w:tc>
          <w:tcPr>
            <w:tcW w:w="10029" w:type="dxa"/>
            <w:gridSpan w:val="2"/>
            <w:tcBorders>
              <w:top w:val="nil"/>
              <w:left w:val="nil"/>
              <w:bottom w:val="single" w:sz="4" w:space="0" w:color="BFBFBF" w:themeColor="background1" w:themeShade="BF"/>
              <w:right w:val="nil"/>
            </w:tcBorders>
          </w:tcPr>
          <w:p w14:paraId="102089A0" w14:textId="74E19057" w:rsidR="008F3C78" w:rsidRPr="00D75140" w:rsidRDefault="00D56F27" w:rsidP="008F3C78">
            <w:pPr>
              <w:spacing w:before="100" w:beforeAutospacing="1" w:after="100" w:afterAutospacing="1"/>
              <w:rPr>
                <w:color w:val="000000"/>
              </w:rPr>
            </w:pPr>
            <w:r w:rsidRPr="00D56F27">
              <w:rPr>
                <w:i/>
                <w:iCs/>
                <w:color w:val="44546A" w:themeColor="text2"/>
                <w:sz w:val="16"/>
                <w:szCs w:val="16"/>
              </w:rPr>
              <w:t>Tool Guard_Anwendungsbild2_0925.jpg</w:t>
            </w:r>
          </w:p>
        </w:tc>
      </w:tr>
      <w:tr w:rsidR="00D75140" w:rsidRPr="00D75140" w14:paraId="25261C1C" w14:textId="77777777" w:rsidTr="0001491E">
        <w:trPr>
          <w:cantSplit/>
          <w:trHeight w:val="1475"/>
        </w:trPr>
        <w:tc>
          <w:tcPr>
            <w:tcW w:w="2307" w:type="dxa"/>
            <w:tcBorders>
              <w:top w:val="single" w:sz="4" w:space="0" w:color="BFBFBF" w:themeColor="background1" w:themeShade="BF"/>
              <w:left w:val="nil"/>
              <w:bottom w:val="nil"/>
              <w:right w:val="nil"/>
            </w:tcBorders>
          </w:tcPr>
          <w:p w14:paraId="226D1E8C" w14:textId="574E4784" w:rsidR="00D75140" w:rsidRDefault="00D75140" w:rsidP="00D75140">
            <w:pPr>
              <w:jc w:val="both"/>
            </w:pPr>
            <w:r w:rsidRPr="00D75140">
              <w:rPr>
                <w:noProof/>
              </w:rPr>
              <w:drawing>
                <wp:inline distT="0" distB="0" distL="0" distR="0" wp14:anchorId="711A7CAD" wp14:editId="2CDC974A">
                  <wp:extent cx="1402080" cy="934635"/>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4635"/>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0E10F373" w14:textId="7C48AAA1" w:rsidR="00170170" w:rsidRDefault="00681AA0" w:rsidP="008F3C78">
            <w:pPr>
              <w:ind w:left="248"/>
            </w:pPr>
            <w:r>
              <w:t xml:space="preserve">Mit den </w:t>
            </w:r>
            <w:r w:rsidRPr="00102F15">
              <w:t>VERO-S Aviation</w:t>
            </w:r>
            <w:r w:rsidRPr="007F7812">
              <w:t xml:space="preserve"> </w:t>
            </w:r>
            <w:r w:rsidRPr="00E477A1">
              <w:t>Spanneinheiten</w:t>
            </w:r>
            <w:r>
              <w:t xml:space="preserve"> lassen sich </w:t>
            </w:r>
            <w:r w:rsidRPr="00E477A1">
              <w:t>rüstintensive Strukturbauteile flexibel und deformationsarm aufspannen</w:t>
            </w:r>
            <w:r>
              <w:t>.</w:t>
            </w:r>
          </w:p>
          <w:p w14:paraId="0A18FBE1" w14:textId="77777777" w:rsidR="00681AA0" w:rsidRDefault="00681AA0" w:rsidP="008F3C78">
            <w:pPr>
              <w:ind w:left="248"/>
            </w:pPr>
          </w:p>
          <w:p w14:paraId="1A756811" w14:textId="1DB63585" w:rsidR="00D75140" w:rsidRPr="00170170" w:rsidRDefault="006200D4" w:rsidP="008F3C78">
            <w:pPr>
              <w:ind w:left="248"/>
            </w:pPr>
            <w:r w:rsidRPr="00C721B1">
              <w:t>Bild</w:t>
            </w:r>
            <w:r>
              <w:t>quelle:</w:t>
            </w:r>
            <w:r w:rsidRPr="00C721B1">
              <w:t xml:space="preserve"> SCHUNK</w:t>
            </w:r>
            <w:r>
              <w:t xml:space="preserve"> SE &amp; Co. KG</w:t>
            </w:r>
          </w:p>
        </w:tc>
      </w:tr>
      <w:tr w:rsidR="008F3C78" w:rsidRPr="00931E1D" w14:paraId="6CEC6137" w14:textId="77777777">
        <w:trPr>
          <w:cantSplit/>
          <w:trHeight w:val="13"/>
        </w:trPr>
        <w:tc>
          <w:tcPr>
            <w:tcW w:w="10029" w:type="dxa"/>
            <w:gridSpan w:val="2"/>
            <w:tcBorders>
              <w:top w:val="nil"/>
              <w:left w:val="nil"/>
              <w:bottom w:val="nil"/>
              <w:right w:val="nil"/>
            </w:tcBorders>
          </w:tcPr>
          <w:p w14:paraId="2606C626" w14:textId="67334B13" w:rsidR="008F3C78" w:rsidRPr="00170170" w:rsidRDefault="00EA1678" w:rsidP="00202E15">
            <w:pPr>
              <w:spacing w:before="100" w:beforeAutospacing="1" w:after="100" w:afterAutospacing="1"/>
            </w:pPr>
            <w:r w:rsidRPr="00EA1678">
              <w:rPr>
                <w:i/>
                <w:iCs/>
                <w:color w:val="44546A" w:themeColor="text2"/>
                <w:sz w:val="16"/>
                <w:szCs w:val="16"/>
              </w:rPr>
              <w:t>VERO-S_Aviation_06_2026.jpg</w:t>
            </w:r>
          </w:p>
        </w:tc>
      </w:tr>
    </w:tbl>
    <w:p w14:paraId="6D2341C3" w14:textId="77777777" w:rsidR="0001491E" w:rsidRPr="008F3C78" w:rsidRDefault="0001491E" w:rsidP="008F3C78">
      <w:pPr>
        <w:ind w:hanging="284"/>
        <w:jc w:val="both"/>
        <w:rPr>
          <w:szCs w:val="20"/>
          <w:lang w:val="en-US"/>
        </w:rPr>
      </w:pPr>
    </w:p>
    <w:p w14:paraId="7407BB6E" w14:textId="77777777" w:rsidR="0001491E" w:rsidRPr="008F3C78" w:rsidRDefault="0001491E" w:rsidP="008F3C78">
      <w:pPr>
        <w:ind w:hanging="284"/>
        <w:jc w:val="both"/>
        <w:rPr>
          <w:szCs w:val="20"/>
          <w:lang w:val="en-US"/>
        </w:rPr>
      </w:pPr>
    </w:p>
    <w:p w14:paraId="28BC82BB" w14:textId="77777777" w:rsidR="0001491E" w:rsidRPr="008F3C78" w:rsidRDefault="0001491E" w:rsidP="008F3C78">
      <w:pPr>
        <w:ind w:hanging="284"/>
        <w:jc w:val="both"/>
        <w:rPr>
          <w:szCs w:val="20"/>
          <w:lang w:val="en-US"/>
        </w:rPr>
      </w:pPr>
    </w:p>
    <w:p w14:paraId="15954615" w14:textId="77777777" w:rsidR="006545A7" w:rsidRPr="00C26B07" w:rsidRDefault="006545A7" w:rsidP="006545A7">
      <w:pPr>
        <w:spacing w:line="240" w:lineRule="auto"/>
        <w:ind w:hanging="284"/>
        <w:rPr>
          <w:b/>
          <w:color w:val="000000"/>
          <w:sz w:val="24"/>
          <w:szCs w:val="20"/>
          <w:lang w:eastAsia="de-DE"/>
        </w:rPr>
      </w:pPr>
      <w:r w:rsidRPr="00C26B07">
        <w:rPr>
          <w:b/>
          <w:color w:val="000000"/>
          <w:sz w:val="24"/>
          <w:szCs w:val="20"/>
          <w:lang w:eastAsia="de-DE"/>
        </w:rPr>
        <w:t>Kontakt:</w:t>
      </w:r>
    </w:p>
    <w:p w14:paraId="1AAE459C" w14:textId="77777777" w:rsidR="006545A7" w:rsidRDefault="006545A7" w:rsidP="006545A7">
      <w:pPr>
        <w:ind w:hanging="284"/>
        <w:jc w:val="both"/>
        <w:rPr>
          <w:b/>
          <w:bCs/>
          <w:szCs w:val="20"/>
        </w:rPr>
      </w:pPr>
    </w:p>
    <w:p w14:paraId="2AB12B12" w14:textId="6A4FEBCA" w:rsidR="006545A7" w:rsidRPr="00C26B07" w:rsidRDefault="006545A7" w:rsidP="006545A7">
      <w:pPr>
        <w:ind w:hanging="284"/>
        <w:jc w:val="both"/>
        <w:rPr>
          <w:b/>
          <w:bCs/>
          <w:szCs w:val="20"/>
        </w:rPr>
      </w:pPr>
      <w:r w:rsidRPr="00C26B07">
        <w:rPr>
          <w:b/>
          <w:bCs/>
          <w:szCs w:val="20"/>
        </w:rPr>
        <w:t>Kathrin Müller</w:t>
      </w:r>
    </w:p>
    <w:p w14:paraId="11F542D1" w14:textId="77777777" w:rsidR="00943048" w:rsidRPr="006D03C4" w:rsidRDefault="00943048" w:rsidP="00943048">
      <w:pPr>
        <w:ind w:left="-284"/>
        <w:rPr>
          <w:b/>
          <w:bCs/>
          <w:szCs w:val="20"/>
          <w:lang w:val="en-US"/>
        </w:rPr>
      </w:pPr>
      <w:r w:rsidRPr="006D03C4">
        <w:rPr>
          <w:b/>
          <w:bCs/>
          <w:szCs w:val="20"/>
          <w:lang w:val="en-US"/>
        </w:rPr>
        <w:t xml:space="preserve">Corporate Communications </w:t>
      </w:r>
    </w:p>
    <w:p w14:paraId="0911167C" w14:textId="77777777" w:rsidR="00943048" w:rsidRPr="006D03C4" w:rsidRDefault="00943048" w:rsidP="00943048">
      <w:pPr>
        <w:ind w:left="-284"/>
        <w:rPr>
          <w:b/>
          <w:bCs/>
          <w:szCs w:val="20"/>
          <w:lang w:val="en-US"/>
        </w:rPr>
      </w:pPr>
      <w:r w:rsidRPr="006D03C4">
        <w:rPr>
          <w:b/>
          <w:bCs/>
          <w:szCs w:val="20"/>
          <w:lang w:val="en-US"/>
        </w:rPr>
        <w:t>Global Marketing</w:t>
      </w:r>
    </w:p>
    <w:p w14:paraId="7B87655C" w14:textId="77777777" w:rsidR="006545A7" w:rsidRPr="00C26B07" w:rsidRDefault="006545A7" w:rsidP="006545A7">
      <w:pPr>
        <w:ind w:hanging="284"/>
        <w:jc w:val="both"/>
        <w:rPr>
          <w:szCs w:val="20"/>
          <w:lang w:val="en-US"/>
        </w:rPr>
      </w:pPr>
      <w:r w:rsidRPr="00C26B07">
        <w:rPr>
          <w:szCs w:val="20"/>
          <w:lang w:val="en-US"/>
        </w:rPr>
        <w:t>Tel. +49-7133-103-2327</w:t>
      </w:r>
    </w:p>
    <w:p w14:paraId="3805E6F2" w14:textId="77777777" w:rsidR="006545A7" w:rsidRPr="00C26B07" w:rsidRDefault="006545A7" w:rsidP="006545A7">
      <w:pPr>
        <w:ind w:hanging="284"/>
        <w:jc w:val="both"/>
        <w:rPr>
          <w:szCs w:val="20"/>
          <w:lang w:val="en-US"/>
        </w:rPr>
      </w:pPr>
      <w:r w:rsidRPr="00C26B07">
        <w:rPr>
          <w:szCs w:val="20"/>
          <w:lang w:val="en-US"/>
        </w:rPr>
        <w:t>kathrin.mueller@de.schunk.com</w:t>
      </w:r>
    </w:p>
    <w:p w14:paraId="557994E6" w14:textId="77777777" w:rsidR="006545A7" w:rsidRPr="006010D2" w:rsidRDefault="006545A7" w:rsidP="006545A7">
      <w:pPr>
        <w:ind w:hanging="284"/>
        <w:jc w:val="both"/>
        <w:rPr>
          <w:szCs w:val="20"/>
          <w:lang w:val="en-US"/>
        </w:rPr>
      </w:pPr>
      <w:r w:rsidRPr="006010D2">
        <w:rPr>
          <w:szCs w:val="20"/>
          <w:lang w:val="en-US"/>
        </w:rPr>
        <w:lastRenderedPageBreak/>
        <w:t>schunk.com</w:t>
      </w:r>
    </w:p>
    <w:p w14:paraId="3452243B" w14:textId="77777777" w:rsidR="006545A7" w:rsidRPr="006010D2" w:rsidRDefault="006545A7" w:rsidP="006545A7">
      <w:pPr>
        <w:ind w:hanging="284"/>
        <w:jc w:val="both"/>
        <w:rPr>
          <w:szCs w:val="20"/>
          <w:lang w:val="en-US"/>
        </w:rPr>
      </w:pPr>
    </w:p>
    <w:p w14:paraId="4E44BBC2" w14:textId="77777777" w:rsidR="006545A7" w:rsidRPr="006010D2" w:rsidRDefault="006545A7" w:rsidP="006545A7">
      <w:pPr>
        <w:ind w:hanging="284"/>
        <w:jc w:val="both"/>
        <w:rPr>
          <w:szCs w:val="20"/>
          <w:lang w:val="en-US"/>
        </w:rPr>
      </w:pPr>
    </w:p>
    <w:p w14:paraId="3DE3D087" w14:textId="77777777" w:rsidR="006545A7" w:rsidRPr="00C26B07" w:rsidRDefault="006545A7" w:rsidP="006545A7">
      <w:pPr>
        <w:pStyle w:val="Textkrper-Zeileneinzug"/>
        <w:ind w:left="2410" w:right="-1135" w:hanging="2694"/>
        <w:jc w:val="both"/>
        <w:rPr>
          <w:rFonts w:ascii="Calibri" w:hAnsi="Calibri"/>
          <w:sz w:val="24"/>
          <w:szCs w:val="24"/>
        </w:rPr>
      </w:pPr>
      <w:r w:rsidRPr="00C26B07">
        <w:rPr>
          <w:rFonts w:ascii="Fago Pro" w:hAnsi="Fago Pro"/>
          <w:sz w:val="24"/>
          <w:szCs w:val="24"/>
        </w:rPr>
        <w:t>Belegexemplar</w:t>
      </w:r>
      <w:r w:rsidRPr="00C26B07">
        <w:rPr>
          <w:rFonts w:ascii="Calibri" w:hAnsi="Calibri"/>
          <w:sz w:val="24"/>
          <w:szCs w:val="24"/>
        </w:rPr>
        <w:t>:</w:t>
      </w:r>
    </w:p>
    <w:p w14:paraId="67C396B8" w14:textId="77777777" w:rsidR="006545A7" w:rsidRPr="00C26B07" w:rsidRDefault="006545A7" w:rsidP="006545A7">
      <w:pPr>
        <w:pStyle w:val="Textkrper-Zeileneinzug"/>
        <w:ind w:left="2410" w:right="-1135" w:hanging="2694"/>
        <w:jc w:val="both"/>
        <w:rPr>
          <w:rFonts w:ascii="Calibri" w:hAnsi="Calibri"/>
        </w:rPr>
      </w:pPr>
    </w:p>
    <w:p w14:paraId="5579FC37" w14:textId="77777777" w:rsidR="006545A7" w:rsidRPr="00C26B07" w:rsidRDefault="006545A7" w:rsidP="006545A7">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43CDAEFC" w14:textId="77777777" w:rsidR="006545A7" w:rsidRPr="00C26B07" w:rsidRDefault="006545A7" w:rsidP="006545A7">
      <w:pPr>
        <w:pStyle w:val="Textkrper-Zeileneinzug"/>
        <w:ind w:left="2410" w:right="-1135" w:hanging="2694"/>
        <w:jc w:val="both"/>
        <w:rPr>
          <w:rFonts w:ascii="Calibri" w:hAnsi="Calibri"/>
        </w:rPr>
      </w:pPr>
    </w:p>
    <w:p w14:paraId="44BECDB1" w14:textId="77777777" w:rsidR="006545A7" w:rsidRPr="000B5DDC" w:rsidRDefault="006545A7" w:rsidP="006545A7">
      <w:pPr>
        <w:ind w:hanging="284"/>
        <w:jc w:val="both"/>
        <w:rPr>
          <w:b/>
          <w:bCs/>
          <w:szCs w:val="20"/>
        </w:rPr>
      </w:pPr>
      <w:r w:rsidRPr="000B5DDC">
        <w:rPr>
          <w:b/>
          <w:bCs/>
          <w:szCs w:val="20"/>
        </w:rPr>
        <w:t>SCHUNK SE &amp; Co. KG</w:t>
      </w:r>
    </w:p>
    <w:p w14:paraId="22AE0214" w14:textId="77777777" w:rsidR="002D7F35" w:rsidRDefault="002D7F35" w:rsidP="002D7F35">
      <w:pPr>
        <w:ind w:hanging="284"/>
        <w:rPr>
          <w:rFonts w:eastAsiaTheme="minorEastAsia"/>
          <w:noProof/>
          <w:lang w:eastAsia="de-DE"/>
        </w:rPr>
      </w:pPr>
      <w:r>
        <w:rPr>
          <w:rFonts w:eastAsiaTheme="minorEastAsia"/>
          <w:b/>
          <w:bCs/>
          <w:noProof/>
          <w:lang w:eastAsia="de-DE"/>
        </w:rPr>
        <w:t>Spanntechnik | Greiftechnik | Automatisierungstechnik</w:t>
      </w:r>
    </w:p>
    <w:p w14:paraId="1AAE2CEB" w14:textId="5EDEC164" w:rsidR="006545A7" w:rsidRPr="008A4C5C" w:rsidRDefault="006545A7" w:rsidP="002D7F35">
      <w:pPr>
        <w:ind w:hanging="284"/>
        <w:rPr>
          <w:b/>
          <w:bCs/>
        </w:rPr>
      </w:pPr>
      <w:r w:rsidRPr="008A4C5C">
        <w:rPr>
          <w:bCs/>
        </w:rPr>
        <w:t>Astrid Häberle</w:t>
      </w:r>
    </w:p>
    <w:p w14:paraId="26FDE520" w14:textId="77777777" w:rsidR="006545A7" w:rsidRPr="008A4C5C" w:rsidRDefault="006545A7" w:rsidP="006545A7">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754BC77A" w14:textId="77777777" w:rsidR="006545A7" w:rsidRDefault="006545A7" w:rsidP="006545A7">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77307EC4" w14:textId="7CB190E3" w:rsidR="006545A7" w:rsidRPr="009E2D15" w:rsidRDefault="006D03C4" w:rsidP="006545A7">
      <w:pPr>
        <w:pStyle w:val="Textkrper-Zeileneinzug"/>
        <w:spacing w:line="276" w:lineRule="auto"/>
        <w:ind w:left="2410" w:right="-1135" w:hanging="2694"/>
        <w:jc w:val="both"/>
        <w:rPr>
          <w:b w:val="0"/>
          <w:bCs/>
        </w:rPr>
      </w:pPr>
      <w:r>
        <w:rPr>
          <w:rFonts w:ascii="Fago Pro" w:hAnsi="Fago Pro"/>
          <w:b w:val="0"/>
          <w:bCs/>
        </w:rPr>
        <w:t>a</w:t>
      </w:r>
      <w:r w:rsidR="006545A7">
        <w:rPr>
          <w:rFonts w:ascii="Fago Pro" w:hAnsi="Fago Pro"/>
          <w:b w:val="0"/>
          <w:bCs/>
        </w:rPr>
        <w:t>strid.haeberle@de.schunk.com</w:t>
      </w:r>
    </w:p>
    <w:p w14:paraId="7CBD8A71" w14:textId="2C320276" w:rsidR="00E66DEE" w:rsidRPr="00C26B07" w:rsidRDefault="00E66DEE" w:rsidP="006545A7">
      <w:pPr>
        <w:spacing w:line="240" w:lineRule="auto"/>
        <w:ind w:hanging="284"/>
      </w:pPr>
    </w:p>
    <w:sectPr w:rsidR="00E66DEE" w:rsidRPr="00C26B07" w:rsidSect="006B1666">
      <w:headerReference w:type="even" r:id="rId15"/>
      <w:headerReference w:type="default" r:id="rId16"/>
      <w:headerReference w:type="first" r:id="rId17"/>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F01D" w14:textId="77777777" w:rsidR="006745E2" w:rsidRDefault="006745E2" w:rsidP="00795718">
      <w:r>
        <w:separator/>
      </w:r>
    </w:p>
  </w:endnote>
  <w:endnote w:type="continuationSeparator" w:id="0">
    <w:p w14:paraId="753EB6CE" w14:textId="77777777" w:rsidR="006745E2" w:rsidRDefault="006745E2"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2B35" w14:textId="77777777" w:rsidR="006745E2" w:rsidRDefault="006745E2" w:rsidP="00795718">
      <w:r>
        <w:separator/>
      </w:r>
    </w:p>
  </w:footnote>
  <w:footnote w:type="continuationSeparator" w:id="0">
    <w:p w14:paraId="7EDC129C" w14:textId="77777777" w:rsidR="006745E2" w:rsidRDefault="006745E2"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2A240D91" w:rsidR="00795718" w:rsidRDefault="00000000">
    <w:pPr>
      <w:pStyle w:val="Kopfzeile"/>
    </w:pPr>
    <w:r>
      <w:rPr>
        <w:noProof/>
      </w:rPr>
      <w:pict w14:anchorId="170C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7" type="#_x0000_t75" style="position:absolute;margin-left:0;margin-top:0;width:595.45pt;height:841.9pt;z-index:-251658239;mso-wrap-edited:f;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44294D97" w:rsidR="00795718" w:rsidRDefault="00000000">
    <w:pPr>
      <w:pStyle w:val="Kopfzeile"/>
    </w:pPr>
    <w:r>
      <w:rPr>
        <w:noProof/>
      </w:rPr>
      <w:pict w14:anchorId="78A3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8" type="#_x0000_t75" style="position:absolute;margin-left:0;margin-top:0;width:595.45pt;height:841.9pt;z-index:-251658240;mso-wrap-edited:f;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C2C6A"/>
    <w:multiLevelType w:val="hybridMultilevel"/>
    <w:tmpl w:val="102CC2D0"/>
    <w:lvl w:ilvl="0" w:tplc="5358AB1C">
      <w:start w:val="1"/>
      <w:numFmt w:val="decimal"/>
      <w:lvlText w:val="%1."/>
      <w:lvlJc w:val="left"/>
      <w:pPr>
        <w:ind w:left="1440" w:hanging="360"/>
      </w:pPr>
    </w:lvl>
    <w:lvl w:ilvl="1" w:tplc="CD72477C">
      <w:start w:val="1"/>
      <w:numFmt w:val="decimal"/>
      <w:lvlText w:val="%2."/>
      <w:lvlJc w:val="left"/>
      <w:pPr>
        <w:ind w:left="1440" w:hanging="360"/>
      </w:pPr>
    </w:lvl>
    <w:lvl w:ilvl="2" w:tplc="E4E8251E">
      <w:start w:val="1"/>
      <w:numFmt w:val="decimal"/>
      <w:lvlText w:val="%3."/>
      <w:lvlJc w:val="left"/>
      <w:pPr>
        <w:ind w:left="1440" w:hanging="360"/>
      </w:pPr>
    </w:lvl>
    <w:lvl w:ilvl="3" w:tplc="6B4479FC">
      <w:start w:val="1"/>
      <w:numFmt w:val="decimal"/>
      <w:lvlText w:val="%4."/>
      <w:lvlJc w:val="left"/>
      <w:pPr>
        <w:ind w:left="1440" w:hanging="360"/>
      </w:pPr>
    </w:lvl>
    <w:lvl w:ilvl="4" w:tplc="4FA846AE">
      <w:start w:val="1"/>
      <w:numFmt w:val="decimal"/>
      <w:lvlText w:val="%5."/>
      <w:lvlJc w:val="left"/>
      <w:pPr>
        <w:ind w:left="1440" w:hanging="360"/>
      </w:pPr>
    </w:lvl>
    <w:lvl w:ilvl="5" w:tplc="0AB29A06">
      <w:start w:val="1"/>
      <w:numFmt w:val="decimal"/>
      <w:lvlText w:val="%6."/>
      <w:lvlJc w:val="left"/>
      <w:pPr>
        <w:ind w:left="1440" w:hanging="360"/>
      </w:pPr>
    </w:lvl>
    <w:lvl w:ilvl="6" w:tplc="87FEA332">
      <w:start w:val="1"/>
      <w:numFmt w:val="decimal"/>
      <w:lvlText w:val="%7."/>
      <w:lvlJc w:val="left"/>
      <w:pPr>
        <w:ind w:left="1440" w:hanging="360"/>
      </w:pPr>
    </w:lvl>
    <w:lvl w:ilvl="7" w:tplc="4A7CD342">
      <w:start w:val="1"/>
      <w:numFmt w:val="decimal"/>
      <w:lvlText w:val="%8."/>
      <w:lvlJc w:val="left"/>
      <w:pPr>
        <w:ind w:left="1440" w:hanging="360"/>
      </w:pPr>
    </w:lvl>
    <w:lvl w:ilvl="8" w:tplc="4D0C564A">
      <w:start w:val="1"/>
      <w:numFmt w:val="decimal"/>
      <w:lvlText w:val="%9."/>
      <w:lvlJc w:val="left"/>
      <w:pPr>
        <w:ind w:left="1440" w:hanging="360"/>
      </w:pPr>
    </w:lvl>
  </w:abstractNum>
  <w:abstractNum w:abstractNumId="1"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2" w15:restartNumberingAfterBreak="0">
    <w:nsid w:val="5F8966AE"/>
    <w:multiLevelType w:val="multilevel"/>
    <w:tmpl w:val="D518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800367">
    <w:abstractNumId w:val="1"/>
  </w:num>
  <w:num w:numId="2" w16cid:durableId="1179083128">
    <w:abstractNumId w:val="2"/>
  </w:num>
  <w:num w:numId="3" w16cid:durableId="173697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AC8"/>
    <w:rsid w:val="00003921"/>
    <w:rsid w:val="000075A6"/>
    <w:rsid w:val="00007F1D"/>
    <w:rsid w:val="00011BFA"/>
    <w:rsid w:val="0001236D"/>
    <w:rsid w:val="000127A4"/>
    <w:rsid w:val="0001491E"/>
    <w:rsid w:val="0002160F"/>
    <w:rsid w:val="00025008"/>
    <w:rsid w:val="00030763"/>
    <w:rsid w:val="00031843"/>
    <w:rsid w:val="00032A43"/>
    <w:rsid w:val="00034968"/>
    <w:rsid w:val="0003507D"/>
    <w:rsid w:val="00036A08"/>
    <w:rsid w:val="00037373"/>
    <w:rsid w:val="00041A07"/>
    <w:rsid w:val="00041CAC"/>
    <w:rsid w:val="00043200"/>
    <w:rsid w:val="00046468"/>
    <w:rsid w:val="00047640"/>
    <w:rsid w:val="0004768F"/>
    <w:rsid w:val="00053A37"/>
    <w:rsid w:val="00054898"/>
    <w:rsid w:val="00057467"/>
    <w:rsid w:val="00060087"/>
    <w:rsid w:val="000603A7"/>
    <w:rsid w:val="000611D5"/>
    <w:rsid w:val="000625AE"/>
    <w:rsid w:val="00062618"/>
    <w:rsid w:val="00070D0E"/>
    <w:rsid w:val="00072C35"/>
    <w:rsid w:val="00074461"/>
    <w:rsid w:val="00075303"/>
    <w:rsid w:val="00075D4F"/>
    <w:rsid w:val="000767F9"/>
    <w:rsid w:val="00087239"/>
    <w:rsid w:val="00090723"/>
    <w:rsid w:val="00091E3C"/>
    <w:rsid w:val="0009360A"/>
    <w:rsid w:val="00093686"/>
    <w:rsid w:val="00093892"/>
    <w:rsid w:val="00096172"/>
    <w:rsid w:val="000A3C7D"/>
    <w:rsid w:val="000B0C33"/>
    <w:rsid w:val="000B25B0"/>
    <w:rsid w:val="000B3A54"/>
    <w:rsid w:val="000B4E16"/>
    <w:rsid w:val="000B6A26"/>
    <w:rsid w:val="000C4327"/>
    <w:rsid w:val="000D0CB8"/>
    <w:rsid w:val="000D26C9"/>
    <w:rsid w:val="000D3853"/>
    <w:rsid w:val="000D3DA3"/>
    <w:rsid w:val="000F2817"/>
    <w:rsid w:val="00102F15"/>
    <w:rsid w:val="00105486"/>
    <w:rsid w:val="00107C5C"/>
    <w:rsid w:val="001114CE"/>
    <w:rsid w:val="001125DC"/>
    <w:rsid w:val="0011556B"/>
    <w:rsid w:val="00116171"/>
    <w:rsid w:val="00116F86"/>
    <w:rsid w:val="001172AC"/>
    <w:rsid w:val="0011741D"/>
    <w:rsid w:val="00120F46"/>
    <w:rsid w:val="00123130"/>
    <w:rsid w:val="001236BB"/>
    <w:rsid w:val="00123792"/>
    <w:rsid w:val="001243EF"/>
    <w:rsid w:val="001277C0"/>
    <w:rsid w:val="00131662"/>
    <w:rsid w:val="00131F86"/>
    <w:rsid w:val="001335C6"/>
    <w:rsid w:val="00137499"/>
    <w:rsid w:val="00137EFB"/>
    <w:rsid w:val="00140C61"/>
    <w:rsid w:val="00142A1A"/>
    <w:rsid w:val="00142C37"/>
    <w:rsid w:val="001449AB"/>
    <w:rsid w:val="001478A2"/>
    <w:rsid w:val="001516C3"/>
    <w:rsid w:val="001534E4"/>
    <w:rsid w:val="00154176"/>
    <w:rsid w:val="0015551C"/>
    <w:rsid w:val="00156DA5"/>
    <w:rsid w:val="00162206"/>
    <w:rsid w:val="00164A84"/>
    <w:rsid w:val="00165492"/>
    <w:rsid w:val="00167798"/>
    <w:rsid w:val="00167D09"/>
    <w:rsid w:val="00170170"/>
    <w:rsid w:val="0017022F"/>
    <w:rsid w:val="0017037B"/>
    <w:rsid w:val="001750C4"/>
    <w:rsid w:val="0017701C"/>
    <w:rsid w:val="001821A9"/>
    <w:rsid w:val="00183ED9"/>
    <w:rsid w:val="0018580D"/>
    <w:rsid w:val="00186F94"/>
    <w:rsid w:val="00187108"/>
    <w:rsid w:val="0019248F"/>
    <w:rsid w:val="001964D1"/>
    <w:rsid w:val="001979AB"/>
    <w:rsid w:val="001A3837"/>
    <w:rsid w:val="001A3862"/>
    <w:rsid w:val="001A494A"/>
    <w:rsid w:val="001A604F"/>
    <w:rsid w:val="001A723B"/>
    <w:rsid w:val="001B1338"/>
    <w:rsid w:val="001B1FAE"/>
    <w:rsid w:val="001B527C"/>
    <w:rsid w:val="001B5F95"/>
    <w:rsid w:val="001C01AA"/>
    <w:rsid w:val="001C412C"/>
    <w:rsid w:val="001E5970"/>
    <w:rsid w:val="001F2570"/>
    <w:rsid w:val="001F2CF6"/>
    <w:rsid w:val="001F3683"/>
    <w:rsid w:val="00202E15"/>
    <w:rsid w:val="00205C79"/>
    <w:rsid w:val="00206A02"/>
    <w:rsid w:val="00206C7E"/>
    <w:rsid w:val="0020722D"/>
    <w:rsid w:val="00215B8F"/>
    <w:rsid w:val="00216886"/>
    <w:rsid w:val="00224195"/>
    <w:rsid w:val="00225270"/>
    <w:rsid w:val="00226905"/>
    <w:rsid w:val="00233B3B"/>
    <w:rsid w:val="00234615"/>
    <w:rsid w:val="0024018E"/>
    <w:rsid w:val="00242345"/>
    <w:rsid w:val="00242CD2"/>
    <w:rsid w:val="002431CD"/>
    <w:rsid w:val="00243FAC"/>
    <w:rsid w:val="00247589"/>
    <w:rsid w:val="0025598E"/>
    <w:rsid w:val="00255B11"/>
    <w:rsid w:val="00256C25"/>
    <w:rsid w:val="00260A22"/>
    <w:rsid w:val="00262823"/>
    <w:rsid w:val="00264225"/>
    <w:rsid w:val="00266214"/>
    <w:rsid w:val="002704B3"/>
    <w:rsid w:val="00270A90"/>
    <w:rsid w:val="00272740"/>
    <w:rsid w:val="002736A1"/>
    <w:rsid w:val="00273B66"/>
    <w:rsid w:val="00276C59"/>
    <w:rsid w:val="00277578"/>
    <w:rsid w:val="00293428"/>
    <w:rsid w:val="00295661"/>
    <w:rsid w:val="002957C8"/>
    <w:rsid w:val="002A1666"/>
    <w:rsid w:val="002A7C22"/>
    <w:rsid w:val="002B136E"/>
    <w:rsid w:val="002B4822"/>
    <w:rsid w:val="002B7782"/>
    <w:rsid w:val="002C1E1C"/>
    <w:rsid w:val="002C2724"/>
    <w:rsid w:val="002C2B39"/>
    <w:rsid w:val="002C75BF"/>
    <w:rsid w:val="002C7C82"/>
    <w:rsid w:val="002D23FF"/>
    <w:rsid w:val="002D39DB"/>
    <w:rsid w:val="002D3CF5"/>
    <w:rsid w:val="002D5C4F"/>
    <w:rsid w:val="002D7F35"/>
    <w:rsid w:val="002E08F9"/>
    <w:rsid w:val="002E2719"/>
    <w:rsid w:val="002E55D0"/>
    <w:rsid w:val="002E7100"/>
    <w:rsid w:val="002F4F3C"/>
    <w:rsid w:val="0030342D"/>
    <w:rsid w:val="003052FA"/>
    <w:rsid w:val="003054D2"/>
    <w:rsid w:val="00311E92"/>
    <w:rsid w:val="00322D2C"/>
    <w:rsid w:val="003325B2"/>
    <w:rsid w:val="00337D3D"/>
    <w:rsid w:val="00340595"/>
    <w:rsid w:val="00341848"/>
    <w:rsid w:val="00353C4B"/>
    <w:rsid w:val="0035410C"/>
    <w:rsid w:val="00354BFC"/>
    <w:rsid w:val="00354D24"/>
    <w:rsid w:val="0036018E"/>
    <w:rsid w:val="003601C5"/>
    <w:rsid w:val="00360AD9"/>
    <w:rsid w:val="00364711"/>
    <w:rsid w:val="00367A44"/>
    <w:rsid w:val="003711CE"/>
    <w:rsid w:val="00371BE2"/>
    <w:rsid w:val="00373BD7"/>
    <w:rsid w:val="00374232"/>
    <w:rsid w:val="0037594A"/>
    <w:rsid w:val="00377302"/>
    <w:rsid w:val="00381C85"/>
    <w:rsid w:val="00383E02"/>
    <w:rsid w:val="00385A12"/>
    <w:rsid w:val="0038621E"/>
    <w:rsid w:val="00387987"/>
    <w:rsid w:val="00393C9D"/>
    <w:rsid w:val="003A0A78"/>
    <w:rsid w:val="003A22A1"/>
    <w:rsid w:val="003A3BDD"/>
    <w:rsid w:val="003B037B"/>
    <w:rsid w:val="003B23FD"/>
    <w:rsid w:val="003B35BC"/>
    <w:rsid w:val="003B598B"/>
    <w:rsid w:val="003B5AC5"/>
    <w:rsid w:val="003C0C6D"/>
    <w:rsid w:val="003C429D"/>
    <w:rsid w:val="003C6244"/>
    <w:rsid w:val="003D52A4"/>
    <w:rsid w:val="003E084D"/>
    <w:rsid w:val="003E21BA"/>
    <w:rsid w:val="003E5405"/>
    <w:rsid w:val="003F07CC"/>
    <w:rsid w:val="003F4345"/>
    <w:rsid w:val="003F6474"/>
    <w:rsid w:val="00400B09"/>
    <w:rsid w:val="00400E03"/>
    <w:rsid w:val="00401E26"/>
    <w:rsid w:val="00403692"/>
    <w:rsid w:val="00404475"/>
    <w:rsid w:val="004047B1"/>
    <w:rsid w:val="00405057"/>
    <w:rsid w:val="00405177"/>
    <w:rsid w:val="004064B7"/>
    <w:rsid w:val="00410E00"/>
    <w:rsid w:val="004167B8"/>
    <w:rsid w:val="004176C7"/>
    <w:rsid w:val="0042049D"/>
    <w:rsid w:val="00423212"/>
    <w:rsid w:val="00424EE5"/>
    <w:rsid w:val="00425AED"/>
    <w:rsid w:val="00426E49"/>
    <w:rsid w:val="00427431"/>
    <w:rsid w:val="00433273"/>
    <w:rsid w:val="004334CD"/>
    <w:rsid w:val="004341AB"/>
    <w:rsid w:val="00441372"/>
    <w:rsid w:val="00442D37"/>
    <w:rsid w:val="00444789"/>
    <w:rsid w:val="00445014"/>
    <w:rsid w:val="00445C1F"/>
    <w:rsid w:val="0045010A"/>
    <w:rsid w:val="00452D49"/>
    <w:rsid w:val="00457321"/>
    <w:rsid w:val="00464714"/>
    <w:rsid w:val="00471D9A"/>
    <w:rsid w:val="00473A77"/>
    <w:rsid w:val="00474E05"/>
    <w:rsid w:val="00481D80"/>
    <w:rsid w:val="004860BE"/>
    <w:rsid w:val="00486A8B"/>
    <w:rsid w:val="00487949"/>
    <w:rsid w:val="004954F0"/>
    <w:rsid w:val="004A074E"/>
    <w:rsid w:val="004A1273"/>
    <w:rsid w:val="004A22AE"/>
    <w:rsid w:val="004A3684"/>
    <w:rsid w:val="004A4871"/>
    <w:rsid w:val="004B0EC8"/>
    <w:rsid w:val="004B35A0"/>
    <w:rsid w:val="004B62B7"/>
    <w:rsid w:val="004B6C7C"/>
    <w:rsid w:val="004C079E"/>
    <w:rsid w:val="004C3C69"/>
    <w:rsid w:val="004C3FE3"/>
    <w:rsid w:val="004D1168"/>
    <w:rsid w:val="004D20AC"/>
    <w:rsid w:val="004D668D"/>
    <w:rsid w:val="004E01D5"/>
    <w:rsid w:val="004E16E0"/>
    <w:rsid w:val="004E1BB3"/>
    <w:rsid w:val="004F1D32"/>
    <w:rsid w:val="004F4205"/>
    <w:rsid w:val="004F4E41"/>
    <w:rsid w:val="005017A7"/>
    <w:rsid w:val="00502508"/>
    <w:rsid w:val="005028AE"/>
    <w:rsid w:val="0051245D"/>
    <w:rsid w:val="00514B0C"/>
    <w:rsid w:val="0051523B"/>
    <w:rsid w:val="005169BE"/>
    <w:rsid w:val="00517078"/>
    <w:rsid w:val="005206D3"/>
    <w:rsid w:val="00520D42"/>
    <w:rsid w:val="00522464"/>
    <w:rsid w:val="00527766"/>
    <w:rsid w:val="00527EF1"/>
    <w:rsid w:val="00533825"/>
    <w:rsid w:val="00537021"/>
    <w:rsid w:val="005405B6"/>
    <w:rsid w:val="00541054"/>
    <w:rsid w:val="00541240"/>
    <w:rsid w:val="00546954"/>
    <w:rsid w:val="00553CC6"/>
    <w:rsid w:val="0055683C"/>
    <w:rsid w:val="00563911"/>
    <w:rsid w:val="00563B06"/>
    <w:rsid w:val="0057051C"/>
    <w:rsid w:val="00582033"/>
    <w:rsid w:val="005826EF"/>
    <w:rsid w:val="00582DBC"/>
    <w:rsid w:val="00583110"/>
    <w:rsid w:val="0058534C"/>
    <w:rsid w:val="005878EE"/>
    <w:rsid w:val="00587B03"/>
    <w:rsid w:val="00594DCE"/>
    <w:rsid w:val="00595443"/>
    <w:rsid w:val="00597DF4"/>
    <w:rsid w:val="005B0BBA"/>
    <w:rsid w:val="005B0BE6"/>
    <w:rsid w:val="005B2035"/>
    <w:rsid w:val="005B250A"/>
    <w:rsid w:val="005B2F16"/>
    <w:rsid w:val="005B6009"/>
    <w:rsid w:val="005B748B"/>
    <w:rsid w:val="005C0107"/>
    <w:rsid w:val="005C01A5"/>
    <w:rsid w:val="005C3DCC"/>
    <w:rsid w:val="005C5ACD"/>
    <w:rsid w:val="005C64D9"/>
    <w:rsid w:val="005C7260"/>
    <w:rsid w:val="005D121C"/>
    <w:rsid w:val="005D29DD"/>
    <w:rsid w:val="005D306B"/>
    <w:rsid w:val="005D4B93"/>
    <w:rsid w:val="005D510E"/>
    <w:rsid w:val="005E0DE5"/>
    <w:rsid w:val="005E29D2"/>
    <w:rsid w:val="005E493F"/>
    <w:rsid w:val="005E6830"/>
    <w:rsid w:val="005F102E"/>
    <w:rsid w:val="005F2BC0"/>
    <w:rsid w:val="005F3BB5"/>
    <w:rsid w:val="005F41FE"/>
    <w:rsid w:val="005F7B71"/>
    <w:rsid w:val="006010D2"/>
    <w:rsid w:val="00602099"/>
    <w:rsid w:val="006049AB"/>
    <w:rsid w:val="006070CE"/>
    <w:rsid w:val="0061104D"/>
    <w:rsid w:val="00611C6E"/>
    <w:rsid w:val="006124D0"/>
    <w:rsid w:val="00615D68"/>
    <w:rsid w:val="00616774"/>
    <w:rsid w:val="006200D4"/>
    <w:rsid w:val="0062525A"/>
    <w:rsid w:val="006302EA"/>
    <w:rsid w:val="0063035A"/>
    <w:rsid w:val="00637083"/>
    <w:rsid w:val="00643E43"/>
    <w:rsid w:val="006455BE"/>
    <w:rsid w:val="006464DF"/>
    <w:rsid w:val="00647A62"/>
    <w:rsid w:val="006523BF"/>
    <w:rsid w:val="006545A7"/>
    <w:rsid w:val="006552AA"/>
    <w:rsid w:val="00660984"/>
    <w:rsid w:val="0066365F"/>
    <w:rsid w:val="00663A88"/>
    <w:rsid w:val="00663AB5"/>
    <w:rsid w:val="006648BC"/>
    <w:rsid w:val="0066789F"/>
    <w:rsid w:val="0067247A"/>
    <w:rsid w:val="006745E2"/>
    <w:rsid w:val="00676E5B"/>
    <w:rsid w:val="00681AA0"/>
    <w:rsid w:val="006846AB"/>
    <w:rsid w:val="00684790"/>
    <w:rsid w:val="00685E25"/>
    <w:rsid w:val="006867DF"/>
    <w:rsid w:val="006A0B74"/>
    <w:rsid w:val="006A0DF3"/>
    <w:rsid w:val="006A32CF"/>
    <w:rsid w:val="006A60D4"/>
    <w:rsid w:val="006B1666"/>
    <w:rsid w:val="006B1996"/>
    <w:rsid w:val="006B4F0F"/>
    <w:rsid w:val="006B4FF2"/>
    <w:rsid w:val="006B5533"/>
    <w:rsid w:val="006C0B49"/>
    <w:rsid w:val="006C58E3"/>
    <w:rsid w:val="006D00C3"/>
    <w:rsid w:val="006D03C4"/>
    <w:rsid w:val="006D1462"/>
    <w:rsid w:val="006D46EF"/>
    <w:rsid w:val="006D4907"/>
    <w:rsid w:val="006D4A97"/>
    <w:rsid w:val="006D6491"/>
    <w:rsid w:val="006E2549"/>
    <w:rsid w:val="006E3013"/>
    <w:rsid w:val="006E3FED"/>
    <w:rsid w:val="006E3FF5"/>
    <w:rsid w:val="006E745B"/>
    <w:rsid w:val="006F5846"/>
    <w:rsid w:val="00702735"/>
    <w:rsid w:val="007032D1"/>
    <w:rsid w:val="0070366F"/>
    <w:rsid w:val="00703810"/>
    <w:rsid w:val="00703B79"/>
    <w:rsid w:val="00703FA6"/>
    <w:rsid w:val="00710ED7"/>
    <w:rsid w:val="00712394"/>
    <w:rsid w:val="0071306A"/>
    <w:rsid w:val="0071390E"/>
    <w:rsid w:val="00717732"/>
    <w:rsid w:val="0072194C"/>
    <w:rsid w:val="00721A9A"/>
    <w:rsid w:val="0072363E"/>
    <w:rsid w:val="00725773"/>
    <w:rsid w:val="00726AEE"/>
    <w:rsid w:val="00727612"/>
    <w:rsid w:val="0073059E"/>
    <w:rsid w:val="00732A2C"/>
    <w:rsid w:val="00735A3A"/>
    <w:rsid w:val="0073731F"/>
    <w:rsid w:val="00741095"/>
    <w:rsid w:val="007442FF"/>
    <w:rsid w:val="00744D38"/>
    <w:rsid w:val="007460F3"/>
    <w:rsid w:val="00750089"/>
    <w:rsid w:val="00750769"/>
    <w:rsid w:val="007564EA"/>
    <w:rsid w:val="00756567"/>
    <w:rsid w:val="0075703F"/>
    <w:rsid w:val="007572EB"/>
    <w:rsid w:val="00763412"/>
    <w:rsid w:val="00767622"/>
    <w:rsid w:val="00767F88"/>
    <w:rsid w:val="00771B3E"/>
    <w:rsid w:val="0077259E"/>
    <w:rsid w:val="00773FB5"/>
    <w:rsid w:val="00780E26"/>
    <w:rsid w:val="0078101C"/>
    <w:rsid w:val="0078796B"/>
    <w:rsid w:val="00795718"/>
    <w:rsid w:val="007977C2"/>
    <w:rsid w:val="00797BB7"/>
    <w:rsid w:val="007A1500"/>
    <w:rsid w:val="007A1919"/>
    <w:rsid w:val="007A3137"/>
    <w:rsid w:val="007A6057"/>
    <w:rsid w:val="007A7EF4"/>
    <w:rsid w:val="007B1B41"/>
    <w:rsid w:val="007B1C7C"/>
    <w:rsid w:val="007B1D72"/>
    <w:rsid w:val="007B3E87"/>
    <w:rsid w:val="007B5CD7"/>
    <w:rsid w:val="007B6B17"/>
    <w:rsid w:val="007C04AF"/>
    <w:rsid w:val="007C1461"/>
    <w:rsid w:val="007C3F13"/>
    <w:rsid w:val="007C4371"/>
    <w:rsid w:val="007C7E11"/>
    <w:rsid w:val="007D029D"/>
    <w:rsid w:val="007D1041"/>
    <w:rsid w:val="007D3F46"/>
    <w:rsid w:val="007D573C"/>
    <w:rsid w:val="007D772D"/>
    <w:rsid w:val="007D7D52"/>
    <w:rsid w:val="007E2C23"/>
    <w:rsid w:val="007E68AA"/>
    <w:rsid w:val="007F41D2"/>
    <w:rsid w:val="007F7812"/>
    <w:rsid w:val="0080157E"/>
    <w:rsid w:val="00802926"/>
    <w:rsid w:val="00802B01"/>
    <w:rsid w:val="00806965"/>
    <w:rsid w:val="00817FFD"/>
    <w:rsid w:val="00821815"/>
    <w:rsid w:val="00822138"/>
    <w:rsid w:val="0082371B"/>
    <w:rsid w:val="00827C7C"/>
    <w:rsid w:val="00827D95"/>
    <w:rsid w:val="00832EB2"/>
    <w:rsid w:val="00835FCE"/>
    <w:rsid w:val="008363DC"/>
    <w:rsid w:val="008364B2"/>
    <w:rsid w:val="008408C5"/>
    <w:rsid w:val="0084202D"/>
    <w:rsid w:val="00846E9A"/>
    <w:rsid w:val="00850515"/>
    <w:rsid w:val="00853D9F"/>
    <w:rsid w:val="008552E9"/>
    <w:rsid w:val="00855E96"/>
    <w:rsid w:val="0086124A"/>
    <w:rsid w:val="00863310"/>
    <w:rsid w:val="00865CA4"/>
    <w:rsid w:val="008660B8"/>
    <w:rsid w:val="0087042D"/>
    <w:rsid w:val="00870F15"/>
    <w:rsid w:val="00871071"/>
    <w:rsid w:val="0088153B"/>
    <w:rsid w:val="0088155E"/>
    <w:rsid w:val="00893680"/>
    <w:rsid w:val="00894CAA"/>
    <w:rsid w:val="008970D9"/>
    <w:rsid w:val="008A13E6"/>
    <w:rsid w:val="008A198D"/>
    <w:rsid w:val="008A1EDC"/>
    <w:rsid w:val="008A4A96"/>
    <w:rsid w:val="008A7C31"/>
    <w:rsid w:val="008B5B21"/>
    <w:rsid w:val="008C0255"/>
    <w:rsid w:val="008C3168"/>
    <w:rsid w:val="008D2944"/>
    <w:rsid w:val="008D652A"/>
    <w:rsid w:val="008E155F"/>
    <w:rsid w:val="008E5BE6"/>
    <w:rsid w:val="008F0D8B"/>
    <w:rsid w:val="008F3C78"/>
    <w:rsid w:val="008F4311"/>
    <w:rsid w:val="009017DC"/>
    <w:rsid w:val="00901CD4"/>
    <w:rsid w:val="009028F9"/>
    <w:rsid w:val="00905040"/>
    <w:rsid w:val="0090579D"/>
    <w:rsid w:val="00905C28"/>
    <w:rsid w:val="00907590"/>
    <w:rsid w:val="009076A6"/>
    <w:rsid w:val="0091037E"/>
    <w:rsid w:val="0091068E"/>
    <w:rsid w:val="00914A64"/>
    <w:rsid w:val="00917ACA"/>
    <w:rsid w:val="00927EEA"/>
    <w:rsid w:val="009309EA"/>
    <w:rsid w:val="00931887"/>
    <w:rsid w:val="009318E4"/>
    <w:rsid w:val="0093674D"/>
    <w:rsid w:val="00941B1F"/>
    <w:rsid w:val="00943048"/>
    <w:rsid w:val="009433D0"/>
    <w:rsid w:val="00943DA5"/>
    <w:rsid w:val="00946294"/>
    <w:rsid w:val="00947E3D"/>
    <w:rsid w:val="00951E39"/>
    <w:rsid w:val="009538C6"/>
    <w:rsid w:val="009567A0"/>
    <w:rsid w:val="00957D89"/>
    <w:rsid w:val="00961198"/>
    <w:rsid w:val="00965EB2"/>
    <w:rsid w:val="0096610C"/>
    <w:rsid w:val="00974DF2"/>
    <w:rsid w:val="00980CC3"/>
    <w:rsid w:val="00987F05"/>
    <w:rsid w:val="00995C0F"/>
    <w:rsid w:val="00996A28"/>
    <w:rsid w:val="00996DCB"/>
    <w:rsid w:val="009A0024"/>
    <w:rsid w:val="009A08C2"/>
    <w:rsid w:val="009A1569"/>
    <w:rsid w:val="009A173B"/>
    <w:rsid w:val="009A391F"/>
    <w:rsid w:val="009A474F"/>
    <w:rsid w:val="009A65A5"/>
    <w:rsid w:val="009B0635"/>
    <w:rsid w:val="009B27B2"/>
    <w:rsid w:val="009B290A"/>
    <w:rsid w:val="009B2FE1"/>
    <w:rsid w:val="009B58C1"/>
    <w:rsid w:val="009B5F4C"/>
    <w:rsid w:val="009C20C7"/>
    <w:rsid w:val="009C226E"/>
    <w:rsid w:val="009C7AC3"/>
    <w:rsid w:val="009D79D8"/>
    <w:rsid w:val="009E287B"/>
    <w:rsid w:val="009E3112"/>
    <w:rsid w:val="009E7857"/>
    <w:rsid w:val="009E7950"/>
    <w:rsid w:val="009E7B9F"/>
    <w:rsid w:val="009F0865"/>
    <w:rsid w:val="009F225F"/>
    <w:rsid w:val="009F569C"/>
    <w:rsid w:val="00A00EEF"/>
    <w:rsid w:val="00A0155C"/>
    <w:rsid w:val="00A01985"/>
    <w:rsid w:val="00A02A89"/>
    <w:rsid w:val="00A128F9"/>
    <w:rsid w:val="00A14117"/>
    <w:rsid w:val="00A14A32"/>
    <w:rsid w:val="00A15481"/>
    <w:rsid w:val="00A15601"/>
    <w:rsid w:val="00A1571D"/>
    <w:rsid w:val="00A210ED"/>
    <w:rsid w:val="00A2235D"/>
    <w:rsid w:val="00A2432F"/>
    <w:rsid w:val="00A31B51"/>
    <w:rsid w:val="00A31C74"/>
    <w:rsid w:val="00A36BB2"/>
    <w:rsid w:val="00A36F7C"/>
    <w:rsid w:val="00A428C5"/>
    <w:rsid w:val="00A42D47"/>
    <w:rsid w:val="00A43942"/>
    <w:rsid w:val="00A46167"/>
    <w:rsid w:val="00A46A3E"/>
    <w:rsid w:val="00A47973"/>
    <w:rsid w:val="00A47FE1"/>
    <w:rsid w:val="00A507FF"/>
    <w:rsid w:val="00A51616"/>
    <w:rsid w:val="00A520B0"/>
    <w:rsid w:val="00A53349"/>
    <w:rsid w:val="00A54BE9"/>
    <w:rsid w:val="00A555B3"/>
    <w:rsid w:val="00A560C2"/>
    <w:rsid w:val="00A6432F"/>
    <w:rsid w:val="00A679C2"/>
    <w:rsid w:val="00A67C1B"/>
    <w:rsid w:val="00A721BF"/>
    <w:rsid w:val="00A72776"/>
    <w:rsid w:val="00A72EF7"/>
    <w:rsid w:val="00A73138"/>
    <w:rsid w:val="00A75147"/>
    <w:rsid w:val="00A87B1A"/>
    <w:rsid w:val="00A87D07"/>
    <w:rsid w:val="00A9143A"/>
    <w:rsid w:val="00A97699"/>
    <w:rsid w:val="00AA278A"/>
    <w:rsid w:val="00AA3CDD"/>
    <w:rsid w:val="00AA499A"/>
    <w:rsid w:val="00AA56EC"/>
    <w:rsid w:val="00AA5EEB"/>
    <w:rsid w:val="00AB182F"/>
    <w:rsid w:val="00AB27FF"/>
    <w:rsid w:val="00AB2F54"/>
    <w:rsid w:val="00AB3212"/>
    <w:rsid w:val="00AB40E3"/>
    <w:rsid w:val="00AB4D4F"/>
    <w:rsid w:val="00AB6189"/>
    <w:rsid w:val="00AB62FC"/>
    <w:rsid w:val="00AC3FAF"/>
    <w:rsid w:val="00AC5DD0"/>
    <w:rsid w:val="00AD0FEA"/>
    <w:rsid w:val="00AD6A04"/>
    <w:rsid w:val="00AD77C7"/>
    <w:rsid w:val="00AE01A5"/>
    <w:rsid w:val="00AE0DA5"/>
    <w:rsid w:val="00AE2AB1"/>
    <w:rsid w:val="00AE5726"/>
    <w:rsid w:val="00AE761F"/>
    <w:rsid w:val="00AF190A"/>
    <w:rsid w:val="00AF1BD6"/>
    <w:rsid w:val="00AF1E97"/>
    <w:rsid w:val="00AF236D"/>
    <w:rsid w:val="00AF3107"/>
    <w:rsid w:val="00AF462B"/>
    <w:rsid w:val="00B00D90"/>
    <w:rsid w:val="00B01F16"/>
    <w:rsid w:val="00B02E62"/>
    <w:rsid w:val="00B04084"/>
    <w:rsid w:val="00B1028C"/>
    <w:rsid w:val="00B12561"/>
    <w:rsid w:val="00B161DC"/>
    <w:rsid w:val="00B21C4A"/>
    <w:rsid w:val="00B228A6"/>
    <w:rsid w:val="00B239F3"/>
    <w:rsid w:val="00B3327E"/>
    <w:rsid w:val="00B3434E"/>
    <w:rsid w:val="00B36FD4"/>
    <w:rsid w:val="00B43274"/>
    <w:rsid w:val="00B44E11"/>
    <w:rsid w:val="00B45A28"/>
    <w:rsid w:val="00B45A69"/>
    <w:rsid w:val="00B45C2D"/>
    <w:rsid w:val="00B50538"/>
    <w:rsid w:val="00B51E23"/>
    <w:rsid w:val="00B55993"/>
    <w:rsid w:val="00B61926"/>
    <w:rsid w:val="00B641B7"/>
    <w:rsid w:val="00B65AF5"/>
    <w:rsid w:val="00B701CE"/>
    <w:rsid w:val="00B71EE6"/>
    <w:rsid w:val="00B759F4"/>
    <w:rsid w:val="00B813CB"/>
    <w:rsid w:val="00B815D9"/>
    <w:rsid w:val="00B81E02"/>
    <w:rsid w:val="00B91D7A"/>
    <w:rsid w:val="00B940C3"/>
    <w:rsid w:val="00B94E46"/>
    <w:rsid w:val="00BA0C42"/>
    <w:rsid w:val="00BB075A"/>
    <w:rsid w:val="00BB0C54"/>
    <w:rsid w:val="00BB2249"/>
    <w:rsid w:val="00BB3552"/>
    <w:rsid w:val="00BB6BCD"/>
    <w:rsid w:val="00BC211E"/>
    <w:rsid w:val="00BC2EC7"/>
    <w:rsid w:val="00BC6C99"/>
    <w:rsid w:val="00BD17BC"/>
    <w:rsid w:val="00BD2ABB"/>
    <w:rsid w:val="00BD2B0C"/>
    <w:rsid w:val="00BD39EB"/>
    <w:rsid w:val="00BE6530"/>
    <w:rsid w:val="00BE7AEB"/>
    <w:rsid w:val="00BF3052"/>
    <w:rsid w:val="00BF57E1"/>
    <w:rsid w:val="00C02318"/>
    <w:rsid w:val="00C029C4"/>
    <w:rsid w:val="00C0385B"/>
    <w:rsid w:val="00C0601A"/>
    <w:rsid w:val="00C07CA4"/>
    <w:rsid w:val="00C07F38"/>
    <w:rsid w:val="00C10CE7"/>
    <w:rsid w:val="00C111AC"/>
    <w:rsid w:val="00C12B6B"/>
    <w:rsid w:val="00C12CF2"/>
    <w:rsid w:val="00C21516"/>
    <w:rsid w:val="00C23E82"/>
    <w:rsid w:val="00C24FB1"/>
    <w:rsid w:val="00C26829"/>
    <w:rsid w:val="00C26B07"/>
    <w:rsid w:val="00C27222"/>
    <w:rsid w:val="00C303AF"/>
    <w:rsid w:val="00C31D12"/>
    <w:rsid w:val="00C34C4C"/>
    <w:rsid w:val="00C36300"/>
    <w:rsid w:val="00C374AC"/>
    <w:rsid w:val="00C40FC6"/>
    <w:rsid w:val="00C41F07"/>
    <w:rsid w:val="00C42930"/>
    <w:rsid w:val="00C43084"/>
    <w:rsid w:val="00C4620C"/>
    <w:rsid w:val="00C50422"/>
    <w:rsid w:val="00C520DC"/>
    <w:rsid w:val="00C5216E"/>
    <w:rsid w:val="00C56D89"/>
    <w:rsid w:val="00C57F0E"/>
    <w:rsid w:val="00C60D98"/>
    <w:rsid w:val="00C63624"/>
    <w:rsid w:val="00C63CFE"/>
    <w:rsid w:val="00C64E61"/>
    <w:rsid w:val="00C65307"/>
    <w:rsid w:val="00C67830"/>
    <w:rsid w:val="00C70630"/>
    <w:rsid w:val="00C70F8D"/>
    <w:rsid w:val="00C71AC7"/>
    <w:rsid w:val="00C71FA9"/>
    <w:rsid w:val="00C721B1"/>
    <w:rsid w:val="00C73668"/>
    <w:rsid w:val="00C95B17"/>
    <w:rsid w:val="00CA37C5"/>
    <w:rsid w:val="00CA40CC"/>
    <w:rsid w:val="00CA7778"/>
    <w:rsid w:val="00CB029E"/>
    <w:rsid w:val="00CB1060"/>
    <w:rsid w:val="00CB3345"/>
    <w:rsid w:val="00CB6E61"/>
    <w:rsid w:val="00CC03AF"/>
    <w:rsid w:val="00CC2DD3"/>
    <w:rsid w:val="00CC432A"/>
    <w:rsid w:val="00CC7097"/>
    <w:rsid w:val="00CC7F1E"/>
    <w:rsid w:val="00CE0802"/>
    <w:rsid w:val="00CE2086"/>
    <w:rsid w:val="00CE4CE1"/>
    <w:rsid w:val="00CE5E14"/>
    <w:rsid w:val="00CE77AE"/>
    <w:rsid w:val="00CF2CBF"/>
    <w:rsid w:val="00CF2D01"/>
    <w:rsid w:val="00CF3388"/>
    <w:rsid w:val="00D0122F"/>
    <w:rsid w:val="00D1003B"/>
    <w:rsid w:val="00D12CE0"/>
    <w:rsid w:val="00D14CAA"/>
    <w:rsid w:val="00D17CF8"/>
    <w:rsid w:val="00D208A9"/>
    <w:rsid w:val="00D21DBA"/>
    <w:rsid w:val="00D2253C"/>
    <w:rsid w:val="00D23039"/>
    <w:rsid w:val="00D24A39"/>
    <w:rsid w:val="00D26AFF"/>
    <w:rsid w:val="00D3242D"/>
    <w:rsid w:val="00D33CE8"/>
    <w:rsid w:val="00D3519D"/>
    <w:rsid w:val="00D42F22"/>
    <w:rsid w:val="00D44681"/>
    <w:rsid w:val="00D50293"/>
    <w:rsid w:val="00D51F56"/>
    <w:rsid w:val="00D535B3"/>
    <w:rsid w:val="00D541A3"/>
    <w:rsid w:val="00D56343"/>
    <w:rsid w:val="00D56F27"/>
    <w:rsid w:val="00D6431E"/>
    <w:rsid w:val="00D64C6C"/>
    <w:rsid w:val="00D6759F"/>
    <w:rsid w:val="00D67BB4"/>
    <w:rsid w:val="00D72224"/>
    <w:rsid w:val="00D726DD"/>
    <w:rsid w:val="00D73371"/>
    <w:rsid w:val="00D75140"/>
    <w:rsid w:val="00D77313"/>
    <w:rsid w:val="00D77629"/>
    <w:rsid w:val="00D8380C"/>
    <w:rsid w:val="00D84A36"/>
    <w:rsid w:val="00D84DF9"/>
    <w:rsid w:val="00D86062"/>
    <w:rsid w:val="00D87BF7"/>
    <w:rsid w:val="00D9112A"/>
    <w:rsid w:val="00D92C1D"/>
    <w:rsid w:val="00D93D18"/>
    <w:rsid w:val="00D9535F"/>
    <w:rsid w:val="00DA5342"/>
    <w:rsid w:val="00DC0675"/>
    <w:rsid w:val="00DC4D35"/>
    <w:rsid w:val="00DC5B10"/>
    <w:rsid w:val="00DC729B"/>
    <w:rsid w:val="00DC79A3"/>
    <w:rsid w:val="00DD0FE3"/>
    <w:rsid w:val="00DD2558"/>
    <w:rsid w:val="00DD26A1"/>
    <w:rsid w:val="00DD2FE2"/>
    <w:rsid w:val="00DD77A0"/>
    <w:rsid w:val="00DE0A81"/>
    <w:rsid w:val="00DE0C3D"/>
    <w:rsid w:val="00DE224D"/>
    <w:rsid w:val="00DE3DF2"/>
    <w:rsid w:val="00DE67A6"/>
    <w:rsid w:val="00DE71A0"/>
    <w:rsid w:val="00DF1FA5"/>
    <w:rsid w:val="00DF2868"/>
    <w:rsid w:val="00DF5558"/>
    <w:rsid w:val="00DF72EC"/>
    <w:rsid w:val="00E01EFC"/>
    <w:rsid w:val="00E02537"/>
    <w:rsid w:val="00E03440"/>
    <w:rsid w:val="00E04357"/>
    <w:rsid w:val="00E079C4"/>
    <w:rsid w:val="00E12643"/>
    <w:rsid w:val="00E14177"/>
    <w:rsid w:val="00E17F3C"/>
    <w:rsid w:val="00E20906"/>
    <w:rsid w:val="00E22292"/>
    <w:rsid w:val="00E22D26"/>
    <w:rsid w:val="00E25077"/>
    <w:rsid w:val="00E27ECA"/>
    <w:rsid w:val="00E30263"/>
    <w:rsid w:val="00E3174B"/>
    <w:rsid w:val="00E35F73"/>
    <w:rsid w:val="00E37D9C"/>
    <w:rsid w:val="00E4172B"/>
    <w:rsid w:val="00E42134"/>
    <w:rsid w:val="00E442CF"/>
    <w:rsid w:val="00E464CF"/>
    <w:rsid w:val="00E477A1"/>
    <w:rsid w:val="00E50243"/>
    <w:rsid w:val="00E51B44"/>
    <w:rsid w:val="00E521E0"/>
    <w:rsid w:val="00E527CE"/>
    <w:rsid w:val="00E6457F"/>
    <w:rsid w:val="00E64F8E"/>
    <w:rsid w:val="00E65B08"/>
    <w:rsid w:val="00E66A88"/>
    <w:rsid w:val="00E66DEE"/>
    <w:rsid w:val="00E67162"/>
    <w:rsid w:val="00E71B96"/>
    <w:rsid w:val="00E74194"/>
    <w:rsid w:val="00E75316"/>
    <w:rsid w:val="00E82AE0"/>
    <w:rsid w:val="00E850DB"/>
    <w:rsid w:val="00E868BE"/>
    <w:rsid w:val="00E86B88"/>
    <w:rsid w:val="00E90960"/>
    <w:rsid w:val="00E91043"/>
    <w:rsid w:val="00E913AD"/>
    <w:rsid w:val="00E96024"/>
    <w:rsid w:val="00EA05A5"/>
    <w:rsid w:val="00EA1492"/>
    <w:rsid w:val="00EA1678"/>
    <w:rsid w:val="00EA2656"/>
    <w:rsid w:val="00EA2FCE"/>
    <w:rsid w:val="00EA7F8C"/>
    <w:rsid w:val="00EB321D"/>
    <w:rsid w:val="00EB426F"/>
    <w:rsid w:val="00EB7DE1"/>
    <w:rsid w:val="00EC0744"/>
    <w:rsid w:val="00EC311C"/>
    <w:rsid w:val="00EC54DD"/>
    <w:rsid w:val="00ED7E4A"/>
    <w:rsid w:val="00EE0438"/>
    <w:rsid w:val="00EE0EA5"/>
    <w:rsid w:val="00EE2D9E"/>
    <w:rsid w:val="00EE3B86"/>
    <w:rsid w:val="00EF0AC0"/>
    <w:rsid w:val="00EF24FB"/>
    <w:rsid w:val="00EF7C47"/>
    <w:rsid w:val="00F01899"/>
    <w:rsid w:val="00F04AB7"/>
    <w:rsid w:val="00F0543F"/>
    <w:rsid w:val="00F06D13"/>
    <w:rsid w:val="00F077F9"/>
    <w:rsid w:val="00F10977"/>
    <w:rsid w:val="00F16B1E"/>
    <w:rsid w:val="00F23037"/>
    <w:rsid w:val="00F26432"/>
    <w:rsid w:val="00F267C8"/>
    <w:rsid w:val="00F26EE2"/>
    <w:rsid w:val="00F307FA"/>
    <w:rsid w:val="00F3770A"/>
    <w:rsid w:val="00F42BCB"/>
    <w:rsid w:val="00F42E50"/>
    <w:rsid w:val="00F43E29"/>
    <w:rsid w:val="00F4602A"/>
    <w:rsid w:val="00F5005B"/>
    <w:rsid w:val="00F52040"/>
    <w:rsid w:val="00F527DC"/>
    <w:rsid w:val="00F53B6E"/>
    <w:rsid w:val="00F561BD"/>
    <w:rsid w:val="00F56F44"/>
    <w:rsid w:val="00F60213"/>
    <w:rsid w:val="00F63537"/>
    <w:rsid w:val="00F64EF7"/>
    <w:rsid w:val="00F71656"/>
    <w:rsid w:val="00F726DC"/>
    <w:rsid w:val="00F74D3E"/>
    <w:rsid w:val="00F75250"/>
    <w:rsid w:val="00F77C9F"/>
    <w:rsid w:val="00F80734"/>
    <w:rsid w:val="00F8333A"/>
    <w:rsid w:val="00F84A05"/>
    <w:rsid w:val="00F8759D"/>
    <w:rsid w:val="00F875D1"/>
    <w:rsid w:val="00F90831"/>
    <w:rsid w:val="00F918BC"/>
    <w:rsid w:val="00F92946"/>
    <w:rsid w:val="00F941C5"/>
    <w:rsid w:val="00F95E17"/>
    <w:rsid w:val="00FA03CE"/>
    <w:rsid w:val="00FA38C2"/>
    <w:rsid w:val="00FA5754"/>
    <w:rsid w:val="00FA7EEF"/>
    <w:rsid w:val="00FB23B8"/>
    <w:rsid w:val="00FB5C0F"/>
    <w:rsid w:val="00FB7886"/>
    <w:rsid w:val="00FC0286"/>
    <w:rsid w:val="00FC08FD"/>
    <w:rsid w:val="00FC45BA"/>
    <w:rsid w:val="00FC5ECE"/>
    <w:rsid w:val="00FC72FE"/>
    <w:rsid w:val="00FD7E96"/>
    <w:rsid w:val="00FE0542"/>
    <w:rsid w:val="00FE0DCD"/>
    <w:rsid w:val="00FE107C"/>
    <w:rsid w:val="00FE5F3B"/>
    <w:rsid w:val="00FE7842"/>
    <w:rsid w:val="00FF041A"/>
    <w:rsid w:val="00FF0C90"/>
    <w:rsid w:val="00FF491C"/>
    <w:rsid w:val="00FF6839"/>
    <w:rsid w:val="00FF7D6C"/>
    <w:rsid w:val="145B0BEC"/>
    <w:rsid w:val="18D63E89"/>
    <w:rsid w:val="1ED9399C"/>
    <w:rsid w:val="68EE65BF"/>
    <w:rsid w:val="6C7A6B4E"/>
    <w:rsid w:val="751049BF"/>
    <w:rsid w:val="7CD22D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0BFD43C1-7DF0-4E7C-9DC3-9E23F31C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paragraph" w:styleId="StandardWeb">
    <w:name w:val="Normal (Web)"/>
    <w:basedOn w:val="Standard"/>
    <w:uiPriority w:val="99"/>
    <w:semiHidden/>
    <w:unhideWhenUsed/>
    <w:rsid w:val="00835FCE"/>
    <w:rPr>
      <w:rFonts w:ascii="Times New Roman" w:hAnsi="Times New Roman"/>
      <w:sz w:val="24"/>
      <w:szCs w:val="24"/>
    </w:rPr>
  </w:style>
  <w:style w:type="character" w:styleId="Kommentarzeichen">
    <w:name w:val="annotation reference"/>
    <w:basedOn w:val="Absatz-Standardschriftart"/>
    <w:uiPriority w:val="99"/>
    <w:semiHidden/>
    <w:unhideWhenUsed/>
    <w:rsid w:val="00B45A69"/>
    <w:rPr>
      <w:sz w:val="16"/>
      <w:szCs w:val="16"/>
    </w:rPr>
  </w:style>
  <w:style w:type="paragraph" w:styleId="Kommentarthema">
    <w:name w:val="annotation subject"/>
    <w:basedOn w:val="Kommentartext"/>
    <w:next w:val="Kommentartext"/>
    <w:link w:val="KommentarthemaZchn"/>
    <w:uiPriority w:val="99"/>
    <w:semiHidden/>
    <w:unhideWhenUsed/>
    <w:rsid w:val="00B45A69"/>
    <w:pPr>
      <w:spacing w:line="240" w:lineRule="auto"/>
    </w:pPr>
    <w:rPr>
      <w:b/>
      <w:bCs/>
    </w:rPr>
  </w:style>
  <w:style w:type="character" w:customStyle="1" w:styleId="KommentarthemaZchn">
    <w:name w:val="Kommentarthema Zchn"/>
    <w:basedOn w:val="KommentartextZchn"/>
    <w:link w:val="Kommentarthema"/>
    <w:uiPriority w:val="99"/>
    <w:semiHidden/>
    <w:rsid w:val="00B45A6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2.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customXml/itemProps3.xml><?xml version="1.0" encoding="utf-8"?>
<ds:datastoreItem xmlns:ds="http://schemas.openxmlformats.org/officeDocument/2006/customXml" ds:itemID="{5967176D-B3F8-4A99-9D36-AD70E611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822</Words>
  <Characters>6281</Characters>
  <Application>Microsoft Office Word</Application>
  <DocSecurity>0</DocSecurity>
  <Lines>139</Lines>
  <Paragraphs>50</Paragraphs>
  <ScaleCrop>false</ScaleCrop>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91</cp:revision>
  <cp:lastPrinted>2022-09-07T04:49:00Z</cp:lastPrinted>
  <dcterms:created xsi:type="dcterms:W3CDTF">2026-06-29T15:44:00Z</dcterms:created>
  <dcterms:modified xsi:type="dcterms:W3CDTF">2026-07-07T15:09:00Z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