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06C970A9" w:rsidR="00E66DEE" w:rsidRPr="00C26B07" w:rsidRDefault="00E66DEE" w:rsidP="006B1666">
      <w:pPr>
        <w:pStyle w:val="berschrift1"/>
        <w:tabs>
          <w:tab w:val="left" w:pos="7371"/>
        </w:tabs>
        <w:spacing w:line="276" w:lineRule="auto"/>
        <w:ind w:left="-284" w:right="-2268"/>
        <w:jc w:val="both"/>
        <w:rPr>
          <w:b w:val="0"/>
          <w:sz w:val="20"/>
        </w:rPr>
      </w:pPr>
      <w:r w:rsidRPr="00C26B07">
        <w:rPr>
          <w:szCs w:val="24"/>
        </w:rPr>
        <w:t>Presseinformation</w:t>
      </w:r>
      <w:r w:rsidRPr="00C26B07">
        <w:rPr>
          <w:sz w:val="22"/>
        </w:rPr>
        <w:tab/>
      </w:r>
      <w:r w:rsidR="00A0643E">
        <w:rPr>
          <w:b w:val="0"/>
          <w:bCs/>
          <w:sz w:val="20"/>
        </w:rPr>
        <w:t>22</w:t>
      </w:r>
      <w:r w:rsidR="0001491E">
        <w:rPr>
          <w:b w:val="0"/>
          <w:bCs/>
          <w:sz w:val="20"/>
        </w:rPr>
        <w:t>.</w:t>
      </w:r>
      <w:r w:rsidR="00A0643E">
        <w:rPr>
          <w:b w:val="0"/>
          <w:bCs/>
          <w:sz w:val="20"/>
        </w:rPr>
        <w:t>05.2025</w:t>
      </w:r>
    </w:p>
    <w:p w14:paraId="533364BA" w14:textId="77777777" w:rsidR="00E66DEE" w:rsidRPr="00C26B07" w:rsidRDefault="00E66DEE" w:rsidP="00BA0C42">
      <w:pPr>
        <w:ind w:left="-284"/>
        <w:jc w:val="both"/>
        <w:rPr>
          <w:szCs w:val="20"/>
          <w:lang w:eastAsia="de-DE"/>
        </w:rPr>
      </w:pPr>
    </w:p>
    <w:p w14:paraId="63B97041" w14:textId="2E5C735B" w:rsidR="00E66DEE" w:rsidRDefault="007C55EA" w:rsidP="00BA0C42">
      <w:pPr>
        <w:ind w:left="-284"/>
      </w:pPr>
      <w:r>
        <w:t xml:space="preserve">SCHUNK auf der </w:t>
      </w:r>
      <w:proofErr w:type="spellStart"/>
      <w:r>
        <w:t>automatica</w:t>
      </w:r>
      <w:proofErr w:type="spellEnd"/>
      <w:r>
        <w:t xml:space="preserve"> 2025</w:t>
      </w:r>
    </w:p>
    <w:p w14:paraId="08B5A913" w14:textId="77777777" w:rsidR="00FE7842" w:rsidRPr="00E027E7" w:rsidRDefault="00FE7842" w:rsidP="00BA0C42">
      <w:pPr>
        <w:ind w:left="-284"/>
        <w:rPr>
          <w:b/>
          <w:bCs/>
          <w:sz w:val="24"/>
          <w:szCs w:val="28"/>
        </w:rPr>
      </w:pPr>
    </w:p>
    <w:p w14:paraId="052E1BDD" w14:textId="6B5C1BA9" w:rsidR="00527EF1" w:rsidRPr="008B2D9D" w:rsidRDefault="00FE0614" w:rsidP="00527EF1">
      <w:pPr>
        <w:ind w:left="-284"/>
        <w:rPr>
          <w:b/>
          <w:bCs/>
          <w:sz w:val="24"/>
          <w:szCs w:val="28"/>
        </w:rPr>
      </w:pPr>
      <w:r>
        <w:rPr>
          <w:b/>
          <w:bCs/>
          <w:sz w:val="24"/>
          <w:szCs w:val="28"/>
        </w:rPr>
        <w:t>Maximale</w:t>
      </w:r>
      <w:r w:rsidR="00E027E7" w:rsidRPr="00E027E7">
        <w:rPr>
          <w:b/>
          <w:bCs/>
          <w:sz w:val="24"/>
          <w:szCs w:val="28"/>
        </w:rPr>
        <w:t xml:space="preserve"> Produktivität und Flexibilität</w:t>
      </w:r>
      <w:r w:rsidR="00541392">
        <w:rPr>
          <w:b/>
          <w:bCs/>
          <w:sz w:val="24"/>
          <w:szCs w:val="28"/>
        </w:rPr>
        <w:t xml:space="preserve"> in jeder </w:t>
      </w:r>
      <w:r w:rsidR="0062460D">
        <w:rPr>
          <w:b/>
          <w:bCs/>
          <w:sz w:val="24"/>
          <w:szCs w:val="28"/>
        </w:rPr>
        <w:t>Automatisierung</w:t>
      </w:r>
    </w:p>
    <w:p w14:paraId="221983B5" w14:textId="47DE8CB2" w:rsidR="00DF5558" w:rsidRPr="008B2D9D" w:rsidRDefault="00DF5558" w:rsidP="00527EF1">
      <w:pPr>
        <w:ind w:left="-284"/>
        <w:rPr>
          <w:b/>
          <w:bCs/>
          <w:sz w:val="24"/>
          <w:szCs w:val="28"/>
        </w:rPr>
      </w:pPr>
    </w:p>
    <w:p w14:paraId="7B60EBC1" w14:textId="3CD87342" w:rsidR="008B2D9D" w:rsidRPr="00E027E7" w:rsidRDefault="00E027E7" w:rsidP="00E027E7">
      <w:pPr>
        <w:ind w:left="-284"/>
      </w:pPr>
      <w:r w:rsidRPr="73530E94">
        <w:rPr>
          <w:b/>
          <w:bCs/>
        </w:rPr>
        <w:t xml:space="preserve">Auf der </w:t>
      </w:r>
      <w:proofErr w:type="spellStart"/>
      <w:r w:rsidRPr="73530E94">
        <w:rPr>
          <w:b/>
          <w:bCs/>
        </w:rPr>
        <w:t>automatica</w:t>
      </w:r>
      <w:proofErr w:type="spellEnd"/>
      <w:r w:rsidRPr="73530E94">
        <w:rPr>
          <w:b/>
          <w:bCs/>
        </w:rPr>
        <w:t xml:space="preserve"> 2025 präsentiert SCHUNK sein umfassendes </w:t>
      </w:r>
      <w:r w:rsidR="001B101D" w:rsidRPr="73530E94">
        <w:rPr>
          <w:b/>
          <w:bCs/>
        </w:rPr>
        <w:t>Portfolio</w:t>
      </w:r>
      <w:r w:rsidRPr="73530E94">
        <w:rPr>
          <w:b/>
          <w:bCs/>
        </w:rPr>
        <w:t xml:space="preserve"> für </w:t>
      </w:r>
      <w:r w:rsidR="00A10763" w:rsidRPr="73530E94">
        <w:rPr>
          <w:b/>
          <w:bCs/>
        </w:rPr>
        <w:t xml:space="preserve">die </w:t>
      </w:r>
      <w:r w:rsidRPr="73530E94">
        <w:rPr>
          <w:b/>
          <w:bCs/>
        </w:rPr>
        <w:t>intelligente Automati</w:t>
      </w:r>
      <w:r w:rsidR="001B101D" w:rsidRPr="73530E94">
        <w:rPr>
          <w:b/>
          <w:bCs/>
        </w:rPr>
        <w:t>sierung</w:t>
      </w:r>
      <w:r w:rsidRPr="73530E94">
        <w:rPr>
          <w:b/>
          <w:bCs/>
        </w:rPr>
        <w:t xml:space="preserve"> – von standardisierten Komponenten</w:t>
      </w:r>
      <w:r w:rsidR="00A83DC2" w:rsidRPr="73530E94">
        <w:rPr>
          <w:b/>
          <w:bCs/>
        </w:rPr>
        <w:t xml:space="preserve"> und Komplettlösungen </w:t>
      </w:r>
      <w:r w:rsidR="005B4FCF" w:rsidRPr="73530E94">
        <w:rPr>
          <w:b/>
          <w:bCs/>
        </w:rPr>
        <w:t xml:space="preserve">bis </w:t>
      </w:r>
      <w:r w:rsidR="00353C19" w:rsidRPr="73530E94">
        <w:rPr>
          <w:b/>
          <w:bCs/>
        </w:rPr>
        <w:t xml:space="preserve">hin </w:t>
      </w:r>
      <w:r w:rsidR="005B4FCF" w:rsidRPr="73530E94">
        <w:rPr>
          <w:b/>
          <w:bCs/>
        </w:rPr>
        <w:t>zu</w:t>
      </w:r>
      <w:r w:rsidR="00353C19" w:rsidRPr="73530E94">
        <w:rPr>
          <w:b/>
          <w:bCs/>
        </w:rPr>
        <w:t>m maßgeschneiderte</w:t>
      </w:r>
      <w:r w:rsidR="32F275FC" w:rsidRPr="73530E94">
        <w:rPr>
          <w:b/>
          <w:bCs/>
        </w:rPr>
        <w:t>n</w:t>
      </w:r>
      <w:r w:rsidR="00353C19" w:rsidRPr="73530E94">
        <w:rPr>
          <w:b/>
          <w:bCs/>
        </w:rPr>
        <w:t xml:space="preserve"> Engineering</w:t>
      </w:r>
      <w:r w:rsidRPr="73530E94">
        <w:rPr>
          <w:b/>
          <w:bCs/>
        </w:rPr>
        <w:t>. Der Fokus liegt auf maximaler Produktivität und Flexibilität in der industriellen Fertigung.</w:t>
      </w:r>
      <w:r w:rsidR="00C70238" w:rsidRPr="73530E94">
        <w:rPr>
          <w:b/>
          <w:bCs/>
        </w:rPr>
        <w:t xml:space="preserve"> </w:t>
      </w:r>
      <w:r w:rsidR="00D93E81" w:rsidRPr="73530E94">
        <w:rPr>
          <w:b/>
          <w:bCs/>
        </w:rPr>
        <w:t xml:space="preserve">Die internationale Leitmesse findet </w:t>
      </w:r>
      <w:r w:rsidR="001C2456" w:rsidRPr="73530E94">
        <w:rPr>
          <w:b/>
          <w:bCs/>
        </w:rPr>
        <w:t>unter dem Motto „</w:t>
      </w:r>
      <w:proofErr w:type="spellStart"/>
      <w:r w:rsidR="001C2456" w:rsidRPr="73530E94">
        <w:rPr>
          <w:b/>
          <w:bCs/>
        </w:rPr>
        <w:t>Insights</w:t>
      </w:r>
      <w:proofErr w:type="spellEnd"/>
      <w:r w:rsidR="001C2456" w:rsidRPr="73530E94">
        <w:rPr>
          <w:b/>
          <w:bCs/>
        </w:rPr>
        <w:t>. Impulse. Innovationen</w:t>
      </w:r>
      <w:r w:rsidR="001C2335" w:rsidRPr="73530E94">
        <w:rPr>
          <w:b/>
          <w:bCs/>
        </w:rPr>
        <w:t>.</w:t>
      </w:r>
      <w:r w:rsidR="001C2456" w:rsidRPr="73530E94">
        <w:rPr>
          <w:b/>
          <w:bCs/>
        </w:rPr>
        <w:t xml:space="preserve">“ </w:t>
      </w:r>
      <w:r w:rsidR="00D93E81" w:rsidRPr="73530E94">
        <w:rPr>
          <w:b/>
          <w:bCs/>
        </w:rPr>
        <w:t>vom 24. bis 27. Juni 2025 in M</w:t>
      </w:r>
      <w:r w:rsidR="00EC6431" w:rsidRPr="73530E94">
        <w:rPr>
          <w:b/>
          <w:bCs/>
        </w:rPr>
        <w:t>ünchen statt.</w:t>
      </w:r>
    </w:p>
    <w:p w14:paraId="594DC9AE" w14:textId="77777777" w:rsidR="00EE726C" w:rsidRDefault="00EE726C" w:rsidP="0068631C">
      <w:pPr>
        <w:ind w:left="-284"/>
      </w:pPr>
    </w:p>
    <w:p w14:paraId="4FD671ED" w14:textId="77777777" w:rsidR="003C20E3" w:rsidRDefault="002A5E90" w:rsidP="00DA3C72">
      <w:pPr>
        <w:ind w:left="-284"/>
      </w:pPr>
      <w:r w:rsidRPr="002A5E90">
        <w:t xml:space="preserve">Steigende Anforderungen an Effizienz, Qualität und Nachhaltigkeit fordern von Unternehmen zukunftsfähige </w:t>
      </w:r>
      <w:r w:rsidR="00D16A42">
        <w:t>L</w:t>
      </w:r>
      <w:r w:rsidRPr="002A5E90">
        <w:t>ösungen</w:t>
      </w:r>
      <w:r w:rsidR="000D19ED">
        <w:t xml:space="preserve"> in der Fertigung</w:t>
      </w:r>
      <w:r w:rsidRPr="002A5E90">
        <w:t xml:space="preserve">. </w:t>
      </w:r>
      <w:r w:rsidR="00A956B8">
        <w:t xml:space="preserve">Die diesjährige </w:t>
      </w:r>
      <w:proofErr w:type="spellStart"/>
      <w:r w:rsidR="00A956B8">
        <w:t>automatica</w:t>
      </w:r>
      <w:proofErr w:type="spellEnd"/>
      <w:r w:rsidR="00A956B8">
        <w:t xml:space="preserve"> </w:t>
      </w:r>
      <w:r w:rsidR="003269C0">
        <w:t>widmet sich der Fragestellung, wie i</w:t>
      </w:r>
      <w:r w:rsidR="00D96815">
        <w:t xml:space="preserve">ntelligente Automation und Robotik </w:t>
      </w:r>
      <w:r w:rsidR="00FE3B04">
        <w:t>die Zukunft verändern</w:t>
      </w:r>
      <w:r w:rsidR="00BF18BB">
        <w:t xml:space="preserve">. </w:t>
      </w:r>
      <w:r w:rsidR="00F448B4">
        <w:t>Hier setzt</w:t>
      </w:r>
      <w:r w:rsidRPr="002A5E90">
        <w:t xml:space="preserve"> SCHUNK </w:t>
      </w:r>
      <w:r w:rsidR="00F448B4">
        <w:t xml:space="preserve">mit seinem Messe-Auftritt an: </w:t>
      </w:r>
      <w:r w:rsidR="00CC366A">
        <w:t>D</w:t>
      </w:r>
      <w:r w:rsidR="00F448B4">
        <w:t xml:space="preserve">as Unternehmen </w:t>
      </w:r>
      <w:r w:rsidRPr="002A5E90">
        <w:t>unterstützt seine Kunden als verlässlicher Partner mit einem breit aufgestellten, intelligent vernetzten Portfolio. Mit einer klaren Technologiestrategie verfolgt SCHUNK das Ziel, flexible und nachhaltige Automatisierung auf jedem Niveau und in jeder Produktionsumgebung möglich zu machen – heute und in Zukunft.</w:t>
      </w:r>
    </w:p>
    <w:p w14:paraId="7CC6238A" w14:textId="77777777" w:rsidR="003C20E3" w:rsidRDefault="003C20E3" w:rsidP="00DA3C72">
      <w:pPr>
        <w:ind w:left="-284"/>
      </w:pPr>
    </w:p>
    <w:p w14:paraId="3531E220" w14:textId="1FC4A1B9" w:rsidR="00870552" w:rsidRDefault="00DA3C72" w:rsidP="00870552">
      <w:pPr>
        <w:ind w:left="-284"/>
      </w:pPr>
      <w:r>
        <w:t xml:space="preserve">„Indem wir die Bedürfnisse und Prozesse unserer Kunden tiefgehend verstehen, können wir passgenaue Lösungen bereitstellen,“ betont Johannes Ketterer, </w:t>
      </w:r>
      <w:r w:rsidR="003D3874">
        <w:t>COO</w:t>
      </w:r>
      <w:r w:rsidR="003F0B0D">
        <w:t xml:space="preserve">/CSO </w:t>
      </w:r>
      <w:r>
        <w:t>von SCHUNK. „Von der Standardkomponente über die maßgeschneiderte Sonderlösung bis hin zur fertigen Applikation bieten wir genau das, was sie gerade benötigen.“</w:t>
      </w:r>
      <w:r w:rsidR="00037261">
        <w:t xml:space="preserve"> </w:t>
      </w:r>
      <w:r w:rsidR="00870552">
        <w:t>Die</w:t>
      </w:r>
      <w:r w:rsidR="00390625">
        <w:t xml:space="preserve">s zeichnet auch die </w:t>
      </w:r>
      <w:r w:rsidR="00870552">
        <w:t xml:space="preserve">Lösungen </w:t>
      </w:r>
      <w:r w:rsidR="00390625">
        <w:t xml:space="preserve">aus, die SCHUNK </w:t>
      </w:r>
      <w:r w:rsidR="00870552">
        <w:t xml:space="preserve">auf der </w:t>
      </w:r>
      <w:proofErr w:type="spellStart"/>
      <w:r w:rsidR="00870552">
        <w:t>automatica</w:t>
      </w:r>
      <w:proofErr w:type="spellEnd"/>
      <w:r w:rsidR="00870552">
        <w:t xml:space="preserve"> 2025</w:t>
      </w:r>
      <w:r w:rsidR="00390625">
        <w:t xml:space="preserve"> präsentiert.</w:t>
      </w:r>
      <w:r w:rsidR="00870552">
        <w:t xml:space="preserve"> </w:t>
      </w:r>
    </w:p>
    <w:p w14:paraId="54A5E41F" w14:textId="77777777" w:rsidR="00623BB9" w:rsidRDefault="00623BB9" w:rsidP="00EE726C">
      <w:pPr>
        <w:ind w:left="-284"/>
      </w:pPr>
    </w:p>
    <w:p w14:paraId="79E9F570" w14:textId="65FAFB2F" w:rsidR="0057387E" w:rsidRPr="00684016" w:rsidRDefault="008A41ED" w:rsidP="0057387E">
      <w:pPr>
        <w:ind w:left="-284"/>
        <w:rPr>
          <w:b/>
          <w:bCs/>
        </w:rPr>
      </w:pPr>
      <w:r>
        <w:rPr>
          <w:b/>
          <w:bCs/>
        </w:rPr>
        <w:t>V</w:t>
      </w:r>
      <w:r w:rsidR="0057387E" w:rsidRPr="00684016">
        <w:rPr>
          <w:b/>
          <w:bCs/>
        </w:rPr>
        <w:t>ielfalt für Roboteranwendungen</w:t>
      </w:r>
    </w:p>
    <w:p w14:paraId="316DC2D1" w14:textId="77777777" w:rsidR="0057387E" w:rsidRDefault="0057387E" w:rsidP="00EE726C">
      <w:pPr>
        <w:ind w:left="-284"/>
      </w:pPr>
    </w:p>
    <w:p w14:paraId="4557728D" w14:textId="043566DA" w:rsidR="00333782" w:rsidRDefault="00EE726C" w:rsidP="00333782">
      <w:pPr>
        <w:ind w:left="-284"/>
      </w:pPr>
      <w:r>
        <w:t xml:space="preserve">SCHUNK </w:t>
      </w:r>
      <w:r w:rsidR="006C2381">
        <w:t>entwickelt</w:t>
      </w:r>
      <w:r>
        <w:t xml:space="preserve"> das </w:t>
      </w:r>
      <w:r w:rsidR="00190B65">
        <w:t xml:space="preserve">eigene </w:t>
      </w:r>
      <w:r>
        <w:t xml:space="preserve">Angebot im Bereich der Roboterkomponenten </w:t>
      </w:r>
      <w:r w:rsidR="00830B56">
        <w:t xml:space="preserve">kontinuierlich und </w:t>
      </w:r>
      <w:r w:rsidR="00233C97">
        <w:t>zukunftsgerichtet</w:t>
      </w:r>
      <w:r w:rsidR="006C2381">
        <w:t xml:space="preserve"> weiter</w:t>
      </w:r>
      <w:r>
        <w:t xml:space="preserve">. Mit </w:t>
      </w:r>
      <w:r w:rsidR="000655BE">
        <w:t xml:space="preserve">perfekt </w:t>
      </w:r>
      <w:r>
        <w:t xml:space="preserve">aufeinander abgestimmten Produkten adressiert </w:t>
      </w:r>
      <w:r w:rsidR="00D70272">
        <w:t xml:space="preserve">das Unternehmen </w:t>
      </w:r>
      <w:r w:rsidR="000655BE">
        <w:t xml:space="preserve">so die </w:t>
      </w:r>
      <w:r>
        <w:t>zentrale</w:t>
      </w:r>
      <w:r w:rsidR="000655BE">
        <w:t>n</w:t>
      </w:r>
      <w:r>
        <w:t xml:space="preserve"> Herausforderungen der Automatisierung </w:t>
      </w:r>
      <w:r w:rsidR="001563A2">
        <w:t xml:space="preserve">und ermöglicht effizientere, flexiblere und produktivere Prozesse. </w:t>
      </w:r>
      <w:r w:rsidR="005B2DAF">
        <w:t>Ein passendes Beispiel hierfür ist die</w:t>
      </w:r>
      <w:r w:rsidR="00AC1D37">
        <w:t xml:space="preserve"> modulare </w:t>
      </w:r>
      <w:r w:rsidR="005B2DAF">
        <w:t>Ausgleichseinheit</w:t>
      </w:r>
      <w:r w:rsidR="00AC1D37">
        <w:t xml:space="preserve"> AGM</w:t>
      </w:r>
      <w:r w:rsidR="1C462B49">
        <w:t xml:space="preserve"> -</w:t>
      </w:r>
      <w:r w:rsidR="00D70272">
        <w:t xml:space="preserve"> e</w:t>
      </w:r>
      <w:r w:rsidR="00325E46">
        <w:t xml:space="preserve">ine </w:t>
      </w:r>
      <w:r w:rsidR="00214169">
        <w:t>der</w:t>
      </w:r>
      <w:r w:rsidR="00DB2612">
        <w:t xml:space="preserve"> </w:t>
      </w:r>
      <w:r w:rsidR="007B213F">
        <w:t>vielseitige</w:t>
      </w:r>
      <w:r w:rsidR="00214169">
        <w:t>n</w:t>
      </w:r>
      <w:r w:rsidR="007B213F">
        <w:t xml:space="preserve"> Lösungen zur Optimierung der Prozesssicherheit und zum Schutz vor Verschleiß von Robotern und Werkstücken</w:t>
      </w:r>
      <w:r w:rsidR="007B450F">
        <w:t xml:space="preserve">. </w:t>
      </w:r>
      <w:r w:rsidR="00333782">
        <w:t xml:space="preserve">Sie kompensiert Ungenauigkeiten </w:t>
      </w:r>
      <w:r w:rsidR="004B4CF0">
        <w:t xml:space="preserve">von wenigen Gramm </w:t>
      </w:r>
      <w:r w:rsidR="00333782">
        <w:t>bis 400 Kilogramm</w:t>
      </w:r>
      <w:r w:rsidR="007D5D32">
        <w:t xml:space="preserve"> in alle Richtungen.</w:t>
      </w:r>
      <w:r w:rsidR="00430222">
        <w:t xml:space="preserve"> </w:t>
      </w:r>
    </w:p>
    <w:p w14:paraId="558D9C24" w14:textId="77777777" w:rsidR="001C1A4B" w:rsidRDefault="001C1A4B" w:rsidP="00333782">
      <w:pPr>
        <w:ind w:left="-284"/>
      </w:pPr>
    </w:p>
    <w:p w14:paraId="09C6F658" w14:textId="31537F1D" w:rsidR="005D1D11" w:rsidRPr="00D82D21" w:rsidRDefault="00711E6B" w:rsidP="005D1D11">
      <w:pPr>
        <w:ind w:left="-284"/>
        <w:rPr>
          <w:b/>
          <w:bCs/>
        </w:rPr>
      </w:pPr>
      <w:r w:rsidRPr="00D82D21">
        <w:rPr>
          <w:b/>
          <w:bCs/>
        </w:rPr>
        <w:t>In drei</w:t>
      </w:r>
      <w:r w:rsidR="00D82D21" w:rsidRPr="00D82D21">
        <w:rPr>
          <w:b/>
          <w:bCs/>
        </w:rPr>
        <w:t xml:space="preserve"> Schritten zu</w:t>
      </w:r>
      <w:r w:rsidR="00D82D21">
        <w:rPr>
          <w:b/>
          <w:bCs/>
        </w:rPr>
        <w:t>r Produktivitätssteigerung</w:t>
      </w:r>
    </w:p>
    <w:p w14:paraId="30E55168" w14:textId="77777777" w:rsidR="005D1D11" w:rsidRPr="00D82D21" w:rsidRDefault="005D1D11" w:rsidP="005D1D11">
      <w:pPr>
        <w:ind w:left="-284"/>
      </w:pPr>
    </w:p>
    <w:p w14:paraId="6870C88A" w14:textId="6429B6A4" w:rsidR="005D1D11" w:rsidRDefault="005D1D11" w:rsidP="005D1D11">
      <w:pPr>
        <w:ind w:left="-284"/>
      </w:pPr>
      <w:r>
        <w:t>Egal</w:t>
      </w:r>
      <w:r w:rsidR="5C634300">
        <w:t>,</w:t>
      </w:r>
      <w:r>
        <w:t xml:space="preserve"> ob Unternehmen erst </w:t>
      </w:r>
      <w:r w:rsidR="0046147F">
        <w:t>mit</w:t>
      </w:r>
      <w:r>
        <w:t xml:space="preserve"> </w:t>
      </w:r>
      <w:r w:rsidR="0041193D">
        <w:t xml:space="preserve">der </w:t>
      </w:r>
      <w:r>
        <w:t xml:space="preserve">Automatisierung </w:t>
      </w:r>
      <w:r w:rsidR="0046147F">
        <w:t>beginnen</w:t>
      </w:r>
      <w:r>
        <w:t xml:space="preserve"> oder bereits nach maßgeschneiderten Lösungen suchen – SCHUNK bietet für jede Anforderung die passende Unterstützung. Mit einem dreistufigen </w:t>
      </w:r>
      <w:r w:rsidR="00C00E6B">
        <w:t>A</w:t>
      </w:r>
      <w:r>
        <w:t xml:space="preserve">nsatz </w:t>
      </w:r>
      <w:r w:rsidR="000C357D">
        <w:t>begleitet</w:t>
      </w:r>
      <w:r w:rsidR="001629F5">
        <w:t xml:space="preserve"> </w:t>
      </w:r>
      <w:r w:rsidR="0033260C">
        <w:t>der</w:t>
      </w:r>
      <w:r>
        <w:t xml:space="preserve"> Automatisierungsexperte </w:t>
      </w:r>
      <w:r w:rsidR="000C357D">
        <w:t xml:space="preserve">seine Kunden </w:t>
      </w:r>
      <w:r w:rsidR="00B3790E">
        <w:t>entlang des gesamten Prozesses</w:t>
      </w:r>
      <w:r>
        <w:t xml:space="preserve">: von der Bedarfsanalyse über die Validierung – auch in den eigenen </w:t>
      </w:r>
      <w:r w:rsidR="006C4526">
        <w:t xml:space="preserve">SCHUNK </w:t>
      </w:r>
      <w:proofErr w:type="spellStart"/>
      <w:r>
        <w:t>CoLabs</w:t>
      </w:r>
      <w:proofErr w:type="spellEnd"/>
      <w:r>
        <w:t xml:space="preserve"> – bis </w:t>
      </w:r>
      <w:r w:rsidR="00B07012">
        <w:t xml:space="preserve">hin </w:t>
      </w:r>
      <w:r>
        <w:t xml:space="preserve">zur Installation und Inbetriebnahme. </w:t>
      </w:r>
      <w:r w:rsidR="00946BC7">
        <w:t xml:space="preserve">SCHUNK unterstützt bei der Implementierung von </w:t>
      </w:r>
      <w:r w:rsidR="00946BC7">
        <w:lastRenderedPageBreak/>
        <w:t>Standardkomponenten und Baugruppen bis hin zu umfassenden Komplettlösungen</w:t>
      </w:r>
      <w:r w:rsidR="002B2BA3">
        <w:t>.</w:t>
      </w:r>
      <w:r w:rsidR="00946BC7">
        <w:t xml:space="preserve"> </w:t>
      </w:r>
      <w:r>
        <w:t>Ziel ist es, die Produktivität nachhaltig zu steigern und Automatisierung einfach zugänglich zu machen.</w:t>
      </w:r>
    </w:p>
    <w:p w14:paraId="567EF1A8" w14:textId="77777777" w:rsidR="002B2BA3" w:rsidRDefault="002B2BA3" w:rsidP="005D1D11">
      <w:pPr>
        <w:ind w:left="-284"/>
      </w:pPr>
    </w:p>
    <w:p w14:paraId="0EB3F597" w14:textId="04494141" w:rsidR="002B2BA3" w:rsidRPr="007808DC" w:rsidRDefault="007808DC" w:rsidP="005D1D11">
      <w:pPr>
        <w:ind w:left="-284"/>
        <w:rPr>
          <w:b/>
          <w:bCs/>
        </w:rPr>
      </w:pPr>
      <w:r w:rsidRPr="007808DC">
        <w:rPr>
          <w:b/>
          <w:bCs/>
        </w:rPr>
        <w:t xml:space="preserve">Optimiertes </w:t>
      </w:r>
      <w:r w:rsidR="002B2690" w:rsidRPr="007808DC">
        <w:rPr>
          <w:b/>
          <w:bCs/>
        </w:rPr>
        <w:t>Engineering</w:t>
      </w:r>
      <w:r w:rsidRPr="007808DC">
        <w:rPr>
          <w:b/>
          <w:bCs/>
        </w:rPr>
        <w:t xml:space="preserve"> über alle Branchen</w:t>
      </w:r>
      <w:r w:rsidR="0046147F">
        <w:rPr>
          <w:b/>
          <w:bCs/>
        </w:rPr>
        <w:t xml:space="preserve"> hinweg</w:t>
      </w:r>
    </w:p>
    <w:p w14:paraId="49CA3418" w14:textId="77777777" w:rsidR="005D1D11" w:rsidRDefault="005D1D11" w:rsidP="005D1D11">
      <w:pPr>
        <w:ind w:left="-284"/>
      </w:pPr>
    </w:p>
    <w:p w14:paraId="79186CFA" w14:textId="200275BA" w:rsidR="00F75737" w:rsidRPr="006D7D54" w:rsidRDefault="005D1D11" w:rsidP="00826441">
      <w:pPr>
        <w:ind w:left="-284"/>
      </w:pPr>
      <w:r>
        <w:t>Für komplexere Anforderungen entwickelt SCHUNK mit bewährte</w:t>
      </w:r>
      <w:r w:rsidR="001E221F">
        <w:t>r</w:t>
      </w:r>
      <w:r>
        <w:t xml:space="preserve"> Engineering-</w:t>
      </w:r>
      <w:r w:rsidR="001E221F">
        <w:t>Expertise</w:t>
      </w:r>
      <w:r>
        <w:t xml:space="preserve"> in enger Zusammenarbeit mit den </w:t>
      </w:r>
      <w:r w:rsidRPr="006D7D54">
        <w:t>Kunden maßgeschneiderte Komponenten</w:t>
      </w:r>
      <w:r w:rsidR="00821129">
        <w:t>l</w:t>
      </w:r>
      <w:r w:rsidRPr="006D7D54">
        <w:t xml:space="preserve">ösungen </w:t>
      </w:r>
      <w:r w:rsidR="004620E3" w:rsidRPr="006D7D54">
        <w:t>für unterschiedliche Branchen</w:t>
      </w:r>
      <w:r w:rsidR="004620E3">
        <w:t xml:space="preserve">, die </w:t>
      </w:r>
      <w:r w:rsidRPr="006D7D54">
        <w:t>über das Standard-Portfolio hinaus</w:t>
      </w:r>
      <w:r w:rsidR="004620E3">
        <w:t>gehen</w:t>
      </w:r>
      <w:r w:rsidRPr="006D7D54">
        <w:t xml:space="preserve">. Ein Beispiel </w:t>
      </w:r>
      <w:r w:rsidR="00B63A2B">
        <w:t>hierfür</w:t>
      </w:r>
      <w:r w:rsidRPr="006D7D54">
        <w:t xml:space="preserve"> ist der aseptische Wechsler, entwickelt für Anwendungen in der Pharma- und Lebensmittelindustrie. Er bietet pneumatische, elektrische und mechanische Durchführungen, zeichnet sich durch hygienisches Design und widerstandsfähige Oberflächen aus und erfüllt die Anforderungen der GMP-Klasse A. Zudem ist er mit integrierten Sensoren ausgestattet und benötigt keine zusätzliche Energie für die Verriegelung.</w:t>
      </w:r>
    </w:p>
    <w:p w14:paraId="290449CB" w14:textId="77777777" w:rsidR="00F75737" w:rsidRPr="006D7D54" w:rsidRDefault="00F75737" w:rsidP="00826441">
      <w:pPr>
        <w:ind w:left="-284"/>
      </w:pPr>
    </w:p>
    <w:p w14:paraId="466950B2" w14:textId="655BA63D" w:rsidR="006D7D54" w:rsidRDefault="00F75737" w:rsidP="00206A2C">
      <w:pPr>
        <w:ind w:left="-284"/>
      </w:pPr>
      <w:r>
        <w:t xml:space="preserve">Im Bereich E-Mobilität </w:t>
      </w:r>
      <w:r w:rsidR="00D11D70">
        <w:t xml:space="preserve">entwickelt SCHUNK </w:t>
      </w:r>
      <w:r w:rsidR="00781988">
        <w:t>passgenaue</w:t>
      </w:r>
      <w:r w:rsidR="00A775E6">
        <w:t xml:space="preserve"> Automatisierungslösungen </w:t>
      </w:r>
      <w:r w:rsidR="00781988">
        <w:t>für das Batteriezellhandling</w:t>
      </w:r>
      <w:r w:rsidR="0056593E">
        <w:t xml:space="preserve"> -</w:t>
      </w:r>
      <w:r w:rsidR="00206A2C">
        <w:t xml:space="preserve"> vom Handling der Zellen </w:t>
      </w:r>
      <w:r w:rsidR="00EF6D74">
        <w:t>beim</w:t>
      </w:r>
      <w:r w:rsidR="00206A2C">
        <w:t xml:space="preserve"> Zusammensetz</w:t>
      </w:r>
      <w:r w:rsidR="00EF6D74">
        <w:t>en der</w:t>
      </w:r>
      <w:r w:rsidR="00206A2C">
        <w:t xml:space="preserve"> Batteriepacks bis zur finalen Montage im Fahrzeug</w:t>
      </w:r>
      <w:r w:rsidR="00156290">
        <w:t xml:space="preserve">. </w:t>
      </w:r>
      <w:r w:rsidR="005D1D11">
        <w:t xml:space="preserve">Der Rundzellengreifer RCG </w:t>
      </w:r>
      <w:r w:rsidR="00AE5FFF">
        <w:t xml:space="preserve">beispielsweise </w:t>
      </w:r>
      <w:r w:rsidR="005D1D11">
        <w:t xml:space="preserve">ist speziell für das Handling von 46-mm-Rundzellen konzipiert – sowohl </w:t>
      </w:r>
      <w:r w:rsidR="33E17A5C">
        <w:t>für</w:t>
      </w:r>
      <w:r w:rsidR="005D1D11">
        <w:t xml:space="preserve"> einzelne Batteriezellen als auch für das präzise Bestücken kompletter Zellcluster. </w:t>
      </w:r>
    </w:p>
    <w:p w14:paraId="0D0BDC77" w14:textId="77777777" w:rsidR="006D7D54" w:rsidRDefault="006D7D54" w:rsidP="00206A2C">
      <w:pPr>
        <w:ind w:left="-284"/>
      </w:pPr>
    </w:p>
    <w:p w14:paraId="63E6CC5D" w14:textId="6AF8152E" w:rsidR="005D1D11" w:rsidRPr="00F74088" w:rsidRDefault="005D1D11" w:rsidP="00206A2C">
      <w:pPr>
        <w:ind w:left="-284"/>
      </w:pPr>
      <w:r>
        <w:t>Ergänzt wird das SCHUNK Engineering</w:t>
      </w:r>
      <w:r w:rsidR="00441B4B">
        <w:t>-</w:t>
      </w:r>
      <w:r>
        <w:t>Angebot durch digitale Werkzeuge wie den Digitalen Zwilling zur Planung und Simulation. Damit planen, simulieren und optimieren Kunden ihre Automatisierungsaufgaben virtuell. Partnerschaften mit Technologieunternehmen wie NVIDIA unterstützen dabei die Simulation und Projektierung komplexer Automatisierungsprojekte.</w:t>
      </w:r>
    </w:p>
    <w:p w14:paraId="524904FA" w14:textId="77598CA2" w:rsidR="00EE726C" w:rsidRDefault="00EE726C" w:rsidP="00EE726C">
      <w:pPr>
        <w:ind w:left="-284"/>
      </w:pPr>
    </w:p>
    <w:p w14:paraId="1155EA65" w14:textId="278F1EA5" w:rsidR="008B2E00" w:rsidRDefault="001F343C" w:rsidP="00EE726C">
      <w:pPr>
        <w:ind w:left="-284"/>
        <w:rPr>
          <w:b/>
          <w:bCs/>
        </w:rPr>
      </w:pPr>
      <w:r>
        <w:rPr>
          <w:b/>
          <w:bCs/>
        </w:rPr>
        <w:t xml:space="preserve">Starke Partner für </w:t>
      </w:r>
      <w:r w:rsidR="00007031">
        <w:rPr>
          <w:b/>
          <w:bCs/>
        </w:rPr>
        <w:t>h</w:t>
      </w:r>
      <w:r>
        <w:rPr>
          <w:b/>
          <w:bCs/>
        </w:rPr>
        <w:t>umanoide Robotik</w:t>
      </w:r>
    </w:p>
    <w:p w14:paraId="7B4973CB" w14:textId="77777777" w:rsidR="00B469B1" w:rsidRPr="008732EE" w:rsidRDefault="00B469B1" w:rsidP="00EE726C">
      <w:pPr>
        <w:ind w:left="-284"/>
        <w:rPr>
          <w:b/>
          <w:bCs/>
        </w:rPr>
      </w:pPr>
    </w:p>
    <w:p w14:paraId="6EBC1EAD" w14:textId="13E0BCE4" w:rsidR="004559BB" w:rsidRDefault="00201CF0" w:rsidP="00B41779">
      <w:pPr>
        <w:ind w:left="-284"/>
      </w:pPr>
      <w:r>
        <w:t xml:space="preserve">Gerade Industrieroboter und </w:t>
      </w:r>
      <w:proofErr w:type="spellStart"/>
      <w:r>
        <w:t>Cobots</w:t>
      </w:r>
      <w:proofErr w:type="spellEnd"/>
      <w:r>
        <w:t xml:space="preserve"> sind für eine zukunftsfähige Automatisierung von Fertigungsprozessen unverzichtbar. Für diese und auch für die nächste Generation robotischer Systeme, </w:t>
      </w:r>
      <w:r w:rsidR="00DD5BF9">
        <w:t xml:space="preserve">die </w:t>
      </w:r>
      <w:r>
        <w:t>humanoide</w:t>
      </w:r>
      <w:r w:rsidR="000A5F97">
        <w:t>n</w:t>
      </w:r>
      <w:r>
        <w:t xml:space="preserve"> Roboter, bietet </w:t>
      </w:r>
      <w:r w:rsidRPr="00AE4B2A">
        <w:t>SCHUNK passende End-</w:t>
      </w:r>
      <w:proofErr w:type="spellStart"/>
      <w:r w:rsidRPr="00AE4B2A">
        <w:t>of</w:t>
      </w:r>
      <w:proofErr w:type="spellEnd"/>
      <w:r w:rsidRPr="00AE4B2A">
        <w:t xml:space="preserve">-Arm-Komponenten mit offenen digitalen Bausteinen. Die </w:t>
      </w:r>
      <w:r w:rsidR="00952996" w:rsidRPr="00AE4B2A">
        <w:t>anthro</w:t>
      </w:r>
      <w:r w:rsidR="001C3FEA" w:rsidRPr="00AE4B2A">
        <w:t>po</w:t>
      </w:r>
      <w:r w:rsidR="00952996" w:rsidRPr="00AE4B2A">
        <w:t>mor</w:t>
      </w:r>
      <w:r w:rsidR="00FF26F6" w:rsidRPr="00AE4B2A">
        <w:t>phe</w:t>
      </w:r>
      <w:r w:rsidR="001C3FEA" w:rsidRPr="00AE4B2A">
        <w:t xml:space="preserve"> </w:t>
      </w:r>
      <w:r w:rsidRPr="00AE4B2A">
        <w:t>5-Finger-Greifhand SVH beispielsweise steht mit Open-Source-Software und als Digitaler Zwilling zur Verfügung</w:t>
      </w:r>
      <w:r w:rsidR="006327A0" w:rsidRPr="00AE4B2A">
        <w:t xml:space="preserve">. </w:t>
      </w:r>
      <w:r w:rsidR="004559BB" w:rsidRPr="004559BB">
        <w:t>Durch jahrzehntelanges Know-how in flexibler Greiftechnik und starke Partnerschaften mit Industrie</w:t>
      </w:r>
      <w:r w:rsidR="00F17192">
        <w:t>unternehmen</w:t>
      </w:r>
      <w:r w:rsidR="004559BB" w:rsidRPr="004559BB">
        <w:t xml:space="preserve">, Start-ups und Forschungseinrichtungen erschließen wir </w:t>
      </w:r>
      <w:r w:rsidR="00DB39BF">
        <w:t xml:space="preserve">mit </w:t>
      </w:r>
      <w:r w:rsidR="004050F3">
        <w:t>ihr</w:t>
      </w:r>
      <w:r w:rsidR="00DB39BF">
        <w:t xml:space="preserve"> </w:t>
      </w:r>
      <w:r w:rsidR="004559BB" w:rsidRPr="004559BB">
        <w:t>neue Anwendungsfelder, die über das wissenschaftliche Umfeld hinausgehen. Wie dies in der Praxis aussehen könnte, zeigt eine beeindruckende Live-Demonstration auf dem SCHUNK-Stand in Zusammenarbeit mit NEURA Robotics.</w:t>
      </w:r>
    </w:p>
    <w:p w14:paraId="0B4A2B55" w14:textId="77777777" w:rsidR="004559BB" w:rsidRDefault="004559BB" w:rsidP="00201CF0">
      <w:pPr>
        <w:ind w:left="-284"/>
      </w:pPr>
    </w:p>
    <w:p w14:paraId="7546D718" w14:textId="696B4C58" w:rsidR="008B2E00" w:rsidRDefault="008B2E00" w:rsidP="00A2077C">
      <w:pPr>
        <w:ind w:left="-284"/>
      </w:pPr>
      <w:r>
        <w:t xml:space="preserve">Timo Gessmann, CTO von SCHUNK, </w:t>
      </w:r>
      <w:r w:rsidR="00931406">
        <w:t xml:space="preserve">vertieft das Thema </w:t>
      </w:r>
      <w:r w:rsidR="00A404FE">
        <w:t xml:space="preserve">im </w:t>
      </w:r>
      <w:proofErr w:type="spellStart"/>
      <w:r w:rsidR="00A404FE">
        <w:t>automatica</w:t>
      </w:r>
      <w:proofErr w:type="spellEnd"/>
      <w:r w:rsidR="00A404FE">
        <w:t xml:space="preserve">-Forum </w:t>
      </w:r>
      <w:r>
        <w:t xml:space="preserve">am 24. Juni um 11.30 Uhr als Teil des </w:t>
      </w:r>
      <w:r w:rsidRPr="00366208">
        <w:rPr>
          <w:b/>
          <w:bCs/>
        </w:rPr>
        <w:t>Panels „Humanoide Roboter: Die nächste Generation der Robotik</w:t>
      </w:r>
      <w:r w:rsidR="008B0649">
        <w:rPr>
          <w:b/>
          <w:bCs/>
        </w:rPr>
        <w:t>?</w:t>
      </w:r>
      <w:r w:rsidR="00931406">
        <w:rPr>
          <w:b/>
          <w:bCs/>
        </w:rPr>
        <w:t>“</w:t>
      </w:r>
    </w:p>
    <w:p w14:paraId="67527753" w14:textId="77777777" w:rsidR="00EE726C" w:rsidRDefault="00EE726C" w:rsidP="0015339B">
      <w:pPr>
        <w:ind w:left="-284"/>
      </w:pPr>
    </w:p>
    <w:p w14:paraId="3EB82175" w14:textId="52243383" w:rsidR="00EE726C" w:rsidRDefault="009F6067" w:rsidP="00245E34">
      <w:pPr>
        <w:ind w:left="-284"/>
      </w:pPr>
      <w:r>
        <w:t>Welch</w:t>
      </w:r>
      <w:r w:rsidR="005E7024">
        <w:t xml:space="preserve"> wichtige</w:t>
      </w:r>
      <w:r>
        <w:t xml:space="preserve"> Rolle </w:t>
      </w:r>
      <w:r w:rsidR="00AB1AB4">
        <w:t xml:space="preserve">Daten </w:t>
      </w:r>
      <w:r w:rsidR="00C11CD0">
        <w:t>in der</w:t>
      </w:r>
      <w:r>
        <w:t xml:space="preserve"> Digitalisierung</w:t>
      </w:r>
      <w:r w:rsidR="00405F0C">
        <w:t xml:space="preserve"> </w:t>
      </w:r>
      <w:r w:rsidR="005E7024">
        <w:t xml:space="preserve">und Automatisierung spielen, </w:t>
      </w:r>
      <w:r w:rsidR="00636144">
        <w:t>beleuchte</w:t>
      </w:r>
      <w:r w:rsidR="008E61A3">
        <w:t>t</w:t>
      </w:r>
      <w:r w:rsidR="00636144">
        <w:t xml:space="preserve"> </w:t>
      </w:r>
      <w:r w:rsidR="008E61A3">
        <w:t xml:space="preserve">im Anschluss </w:t>
      </w:r>
      <w:r w:rsidR="00405F0C">
        <w:t>a</w:t>
      </w:r>
      <w:r w:rsidR="008F5B86">
        <w:t xml:space="preserve">m </w:t>
      </w:r>
      <w:r w:rsidR="00024007">
        <w:t>24.</w:t>
      </w:r>
      <w:r w:rsidR="008F5B86">
        <w:t xml:space="preserve"> Juni </w:t>
      </w:r>
      <w:r w:rsidR="007B650E">
        <w:t>um 12 Uhr</w:t>
      </w:r>
      <w:r w:rsidR="00BB2383">
        <w:t xml:space="preserve"> </w:t>
      </w:r>
      <w:r w:rsidR="0015339B">
        <w:t xml:space="preserve">Henrik A. Schunk, </w:t>
      </w:r>
      <w:r w:rsidR="0015339B" w:rsidRPr="005A11D6">
        <w:t xml:space="preserve">Vorsitzender des Verwaltungsrates </w:t>
      </w:r>
      <w:r w:rsidR="0015339B">
        <w:t xml:space="preserve">von </w:t>
      </w:r>
      <w:r w:rsidR="0015339B" w:rsidRPr="005A11D6">
        <w:t>SCHUNK</w:t>
      </w:r>
      <w:r w:rsidR="0015339B">
        <w:t xml:space="preserve">, im </w:t>
      </w:r>
      <w:r w:rsidR="00636144" w:rsidRPr="00245E34">
        <w:rPr>
          <w:b/>
          <w:bCs/>
        </w:rPr>
        <w:t>Panel „Manufacturing X: Warum die Industrie einen souveränen Datenraum braucht“</w:t>
      </w:r>
      <w:r w:rsidR="00CE6CA6">
        <w:t xml:space="preserve">. </w:t>
      </w:r>
    </w:p>
    <w:p w14:paraId="6C53596B" w14:textId="77777777" w:rsidR="00EE726C" w:rsidRDefault="00EE726C" w:rsidP="00EE726C">
      <w:pPr>
        <w:ind w:left="-284"/>
      </w:pPr>
    </w:p>
    <w:p w14:paraId="54F89036" w14:textId="6F5B0F1E" w:rsidR="008B2D9D" w:rsidRPr="008B2D9D" w:rsidRDefault="008B2D9D" w:rsidP="00EE726C">
      <w:pPr>
        <w:ind w:left="-284"/>
        <w:rPr>
          <w:b/>
          <w:bCs/>
        </w:rPr>
      </w:pPr>
      <w:r w:rsidRPr="008B2D9D">
        <w:rPr>
          <w:b/>
          <w:bCs/>
        </w:rPr>
        <w:t xml:space="preserve">Besuchen Sie SCHUNK auf der </w:t>
      </w:r>
      <w:proofErr w:type="spellStart"/>
      <w:r w:rsidRPr="008B2D9D">
        <w:rPr>
          <w:b/>
          <w:bCs/>
        </w:rPr>
        <w:t>automatica</w:t>
      </w:r>
      <w:proofErr w:type="spellEnd"/>
      <w:r w:rsidRPr="008B2D9D">
        <w:rPr>
          <w:b/>
          <w:bCs/>
        </w:rPr>
        <w:t xml:space="preserve"> 2025:</w:t>
      </w:r>
      <w:r w:rsidR="003673C6">
        <w:rPr>
          <w:b/>
          <w:bCs/>
        </w:rPr>
        <w:t xml:space="preserve"> </w:t>
      </w:r>
      <w:r w:rsidRPr="008B2D9D">
        <w:rPr>
          <w:b/>
          <w:bCs/>
        </w:rPr>
        <w:t>Halle A5, Stand 401 &amp; 501</w:t>
      </w:r>
    </w:p>
    <w:p w14:paraId="2ADD2A76" w14:textId="07A509C5" w:rsidR="00C27222" w:rsidRDefault="00047640" w:rsidP="00C27222">
      <w:pPr>
        <w:ind w:left="-284"/>
        <w:rPr>
          <w:b/>
          <w:bCs/>
        </w:rPr>
      </w:pPr>
      <w:r w:rsidRPr="00047640">
        <w:rPr>
          <w:b/>
          <w:bCs/>
        </w:rPr>
        <w:t>schunk.com</w:t>
      </w:r>
    </w:p>
    <w:p w14:paraId="61749049" w14:textId="4FD02E2D" w:rsidR="00D75140" w:rsidRPr="003673C6" w:rsidRDefault="00D75140" w:rsidP="00C27222">
      <w:pPr>
        <w:ind w:left="-284"/>
      </w:pPr>
    </w:p>
    <w:p w14:paraId="1AECC096" w14:textId="33CDD59A" w:rsidR="00D75140" w:rsidRPr="00527EF1" w:rsidRDefault="00D75140" w:rsidP="00D75140">
      <w:pPr>
        <w:spacing w:line="240" w:lineRule="auto"/>
        <w:ind w:left="-284"/>
        <w:rPr>
          <w:b/>
          <w:bCs/>
          <w:sz w:val="24"/>
          <w:szCs w:val="28"/>
        </w:rPr>
      </w:pPr>
      <w:r w:rsidRPr="00C26B07">
        <w:rPr>
          <w:b/>
          <w:bCs/>
          <w:sz w:val="24"/>
          <w:szCs w:val="28"/>
        </w:rPr>
        <w:t>Bildunterschriften:</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72059D" w:rsidRPr="00D75140" w14:paraId="34487EA6" w14:textId="77777777">
        <w:trPr>
          <w:cantSplit/>
          <w:trHeight w:val="551"/>
        </w:trPr>
        <w:tc>
          <w:tcPr>
            <w:tcW w:w="2307" w:type="dxa"/>
            <w:tcBorders>
              <w:top w:val="single" w:sz="4" w:space="0" w:color="BFBFBF" w:themeColor="background1" w:themeShade="BF"/>
              <w:left w:val="nil"/>
              <w:bottom w:val="nil"/>
              <w:right w:val="nil"/>
            </w:tcBorders>
          </w:tcPr>
          <w:p w14:paraId="1404A435" w14:textId="77777777" w:rsidR="0072059D" w:rsidRDefault="0072059D">
            <w:pPr>
              <w:jc w:val="both"/>
            </w:pPr>
            <w:r w:rsidRPr="00D75140">
              <w:rPr>
                <w:noProof/>
              </w:rPr>
              <w:drawing>
                <wp:inline distT="0" distB="0" distL="0" distR="0" wp14:anchorId="5A97B139" wp14:editId="50ECE6D6">
                  <wp:extent cx="1402080" cy="934719"/>
                  <wp:effectExtent l="0" t="0" r="7620" b="0"/>
                  <wp:docPr id="1055529155" name="Grafik 1055529155" descr="Ein Bild, das Maschine, Forschungsinstrument, Mikroskop,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529155" name="Grafik 1055529155" descr="Ein Bild, das Maschine, Forschungsinstrument, Mikroskop, Im Haus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4719"/>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111C3882" w14:textId="06609432" w:rsidR="0072059D" w:rsidRDefault="0072059D">
            <w:pPr>
              <w:ind w:left="248"/>
            </w:pPr>
            <w:r>
              <w:t xml:space="preserve">SCHUNK entwickelt das eigene Angebot mit klarem Fokus auf die Anforderungen der Kunden kontinuierlich und gezielt weiter. Daraus entstehen passgenaue Applikationen für unterschiedliche Branchen wie hier am Beispiel </w:t>
            </w:r>
            <w:r w:rsidR="000F1EE0">
              <w:t xml:space="preserve">des </w:t>
            </w:r>
            <w:r>
              <w:t>Batteriezellhandling</w:t>
            </w:r>
            <w:r w:rsidR="000F1EE0">
              <w:t>s</w:t>
            </w:r>
            <w:r>
              <w:t>.</w:t>
            </w:r>
          </w:p>
          <w:p w14:paraId="02B08FFF" w14:textId="77777777" w:rsidR="0072059D" w:rsidRDefault="0072059D">
            <w:pPr>
              <w:ind w:left="248"/>
            </w:pPr>
          </w:p>
          <w:p w14:paraId="4A90E907" w14:textId="77777777" w:rsidR="0072059D" w:rsidRPr="00170170" w:rsidRDefault="0072059D">
            <w:pPr>
              <w:ind w:left="248"/>
            </w:pPr>
            <w:r w:rsidRPr="00C721B1">
              <w:t>Bild</w:t>
            </w:r>
            <w:r>
              <w:t>quelle</w:t>
            </w:r>
            <w:r w:rsidRPr="00C721B1">
              <w:t>: SCHUNK</w:t>
            </w:r>
            <w:r>
              <w:t xml:space="preserve"> SE &amp; Co. KG</w:t>
            </w:r>
          </w:p>
        </w:tc>
      </w:tr>
      <w:tr w:rsidR="002002B0" w:rsidRPr="00D75140" w14:paraId="10063E7B" w14:textId="77777777" w:rsidTr="00A046F3">
        <w:trPr>
          <w:cantSplit/>
          <w:trHeight w:val="283"/>
        </w:trPr>
        <w:tc>
          <w:tcPr>
            <w:tcW w:w="10029" w:type="dxa"/>
            <w:gridSpan w:val="2"/>
            <w:tcBorders>
              <w:top w:val="nil"/>
              <w:left w:val="nil"/>
              <w:bottom w:val="single" w:sz="4" w:space="0" w:color="BFBFBF" w:themeColor="background1" w:themeShade="BF"/>
              <w:right w:val="nil"/>
            </w:tcBorders>
          </w:tcPr>
          <w:p w14:paraId="227F7DB5" w14:textId="6645474D" w:rsidR="002002B0" w:rsidRPr="00D75140" w:rsidRDefault="002002B0" w:rsidP="002002B0">
            <w:pPr>
              <w:spacing w:before="100" w:beforeAutospacing="1" w:after="100" w:afterAutospacing="1"/>
              <w:rPr>
                <w:color w:val="000000"/>
              </w:rPr>
            </w:pPr>
            <w:r w:rsidRPr="002002B0">
              <w:rPr>
                <w:i/>
                <w:iCs/>
                <w:color w:val="44546A" w:themeColor="text2"/>
                <w:sz w:val="18"/>
                <w:szCs w:val="18"/>
              </w:rPr>
              <w:t>EGU_Anwendungsbild_E-Mobility_Zellhandling_0724.jpg</w:t>
            </w:r>
          </w:p>
        </w:tc>
      </w:tr>
      <w:tr w:rsidR="00D75140" w:rsidRPr="00D75140" w14:paraId="28BBC3CE" w14:textId="77777777" w:rsidTr="74E84B00">
        <w:trPr>
          <w:cantSplit/>
          <w:trHeight w:val="1475"/>
        </w:trPr>
        <w:tc>
          <w:tcPr>
            <w:tcW w:w="2307" w:type="dxa"/>
            <w:tcBorders>
              <w:top w:val="nil"/>
              <w:left w:val="nil"/>
              <w:bottom w:val="nil"/>
              <w:right w:val="nil"/>
            </w:tcBorders>
          </w:tcPr>
          <w:p w14:paraId="745003A7" w14:textId="28C64938" w:rsidR="00D75140" w:rsidRDefault="00D75140" w:rsidP="00D75140">
            <w:pPr>
              <w:jc w:val="both"/>
            </w:pPr>
            <w:r w:rsidRPr="00D75140">
              <w:rPr>
                <w:noProof/>
              </w:rPr>
              <w:drawing>
                <wp:inline distT="0" distB="0" distL="0" distR="0" wp14:anchorId="59F3A6EF" wp14:editId="7994BD7C">
                  <wp:extent cx="1402080" cy="843624"/>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02080" cy="843624"/>
                          </a:xfrm>
                          <a:prstGeom prst="rect">
                            <a:avLst/>
                          </a:prstGeom>
                        </pic:spPr>
                      </pic:pic>
                    </a:graphicData>
                  </a:graphic>
                </wp:inline>
              </w:drawing>
            </w:r>
          </w:p>
        </w:tc>
        <w:tc>
          <w:tcPr>
            <w:tcW w:w="7722" w:type="dxa"/>
            <w:tcBorders>
              <w:top w:val="nil"/>
              <w:left w:val="nil"/>
              <w:bottom w:val="nil"/>
              <w:right w:val="nil"/>
            </w:tcBorders>
          </w:tcPr>
          <w:p w14:paraId="4ED67231" w14:textId="4C294BDB" w:rsidR="00C721B1" w:rsidRDefault="00A26FFA" w:rsidP="007C61A7">
            <w:pPr>
              <w:ind w:left="248"/>
            </w:pPr>
            <w:r>
              <w:t xml:space="preserve">Mit </w:t>
            </w:r>
            <w:r w:rsidR="00E0366A">
              <w:t>Komplettlösungen</w:t>
            </w:r>
            <w:r>
              <w:t xml:space="preserve"> aus einem modularen Baukastensystem lassen sich einfache Prozessschritte wie das Laserbeschriften, Sortieren und Vereinzeln zuverlässig umsetzen</w:t>
            </w:r>
            <w:r w:rsidR="00F71E4F">
              <w:t>.</w:t>
            </w:r>
          </w:p>
          <w:p w14:paraId="79C6FEB4" w14:textId="77777777" w:rsidR="00F71E4F" w:rsidRDefault="00F71E4F" w:rsidP="007C61A7">
            <w:pPr>
              <w:ind w:left="248"/>
            </w:pPr>
          </w:p>
          <w:p w14:paraId="3CA90C7D" w14:textId="6674B7B3" w:rsidR="00D75140" w:rsidRPr="00C721B1" w:rsidRDefault="00975DDF" w:rsidP="007C61A7">
            <w:pPr>
              <w:ind w:left="248"/>
            </w:pPr>
            <w:r w:rsidRPr="00C721B1">
              <w:t>Bild</w:t>
            </w:r>
            <w:r>
              <w:t>quelle</w:t>
            </w:r>
            <w:r w:rsidRPr="00C721B1">
              <w:t>: SCHUNK</w:t>
            </w:r>
            <w:r>
              <w:t xml:space="preserve"> SE &amp; Co. KG</w:t>
            </w:r>
          </w:p>
        </w:tc>
      </w:tr>
      <w:tr w:rsidR="00376188" w:rsidRPr="00D75140" w14:paraId="51E560BB" w14:textId="77777777" w:rsidTr="74E84B00">
        <w:trPr>
          <w:cantSplit/>
          <w:trHeight w:val="283"/>
        </w:trPr>
        <w:tc>
          <w:tcPr>
            <w:tcW w:w="10029" w:type="dxa"/>
            <w:gridSpan w:val="2"/>
            <w:tcBorders>
              <w:top w:val="nil"/>
              <w:left w:val="nil"/>
              <w:bottom w:val="single" w:sz="4" w:space="0" w:color="BFBFBF" w:themeColor="background1" w:themeShade="BF"/>
              <w:right w:val="nil"/>
            </w:tcBorders>
          </w:tcPr>
          <w:p w14:paraId="0FFEEDF1" w14:textId="767F7339" w:rsidR="00376188" w:rsidRPr="00D75140" w:rsidRDefault="00953BA3" w:rsidP="00735A3A">
            <w:pPr>
              <w:spacing w:before="100" w:beforeAutospacing="1" w:after="100" w:afterAutospacing="1"/>
              <w:rPr>
                <w:color w:val="000000"/>
              </w:rPr>
            </w:pPr>
            <w:r>
              <w:rPr>
                <w:i/>
                <w:iCs/>
                <w:color w:val="44546A" w:themeColor="text2"/>
                <w:sz w:val="18"/>
                <w:szCs w:val="18"/>
              </w:rPr>
              <w:t>Anwendungsbeispiel_Sortieren</w:t>
            </w:r>
            <w:r w:rsidR="00B62773">
              <w:rPr>
                <w:i/>
                <w:iCs/>
                <w:color w:val="44546A" w:themeColor="text2"/>
                <w:sz w:val="18"/>
                <w:szCs w:val="18"/>
              </w:rPr>
              <w:t>_04_2025</w:t>
            </w:r>
            <w:r w:rsidR="00376188">
              <w:rPr>
                <w:i/>
                <w:iCs/>
                <w:color w:val="44546A" w:themeColor="text2"/>
                <w:sz w:val="18"/>
                <w:szCs w:val="18"/>
              </w:rPr>
              <w:t>.jpg</w:t>
            </w:r>
          </w:p>
        </w:tc>
      </w:tr>
      <w:tr w:rsidR="00D75140" w:rsidRPr="001878E9" w14:paraId="25261C1C" w14:textId="77777777" w:rsidTr="74E84B00">
        <w:trPr>
          <w:cantSplit/>
          <w:trHeight w:val="1475"/>
        </w:trPr>
        <w:tc>
          <w:tcPr>
            <w:tcW w:w="2307" w:type="dxa"/>
            <w:tcBorders>
              <w:top w:val="single" w:sz="4" w:space="0" w:color="BFBFBF" w:themeColor="background1" w:themeShade="BF"/>
              <w:left w:val="nil"/>
              <w:bottom w:val="nil"/>
              <w:right w:val="nil"/>
            </w:tcBorders>
          </w:tcPr>
          <w:p w14:paraId="226D1E8C" w14:textId="574E4784" w:rsidR="00D75140" w:rsidRDefault="00D75140" w:rsidP="00D75140">
            <w:pPr>
              <w:jc w:val="both"/>
            </w:pPr>
            <w:r w:rsidRPr="00D75140">
              <w:rPr>
                <w:noProof/>
              </w:rPr>
              <w:drawing>
                <wp:inline distT="0" distB="0" distL="0" distR="0" wp14:anchorId="711A7CAD" wp14:editId="4B558A02">
                  <wp:extent cx="1402080" cy="934719"/>
                  <wp:effectExtent l="0" t="0" r="762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02080" cy="934719"/>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0E10F373" w14:textId="0A5BDBF2" w:rsidR="00170170" w:rsidRDefault="007D2C7E" w:rsidP="00110B35">
            <w:pPr>
              <w:ind w:left="243"/>
            </w:pPr>
            <w:r>
              <w:t>„Indem wir die Bedürfnisse und Prozesse unserer Kunden tiefgehend verstehen, können wir passgenaue Lösungen bereitstellen. Von der Standardkomponente über die maßgeschneiderte Sonderlösung bis hin zur fertigen Applikation bieten wir genau das, was sie gerade benötigen.“</w:t>
            </w:r>
          </w:p>
          <w:p w14:paraId="498F81FF" w14:textId="55C3B0E9" w:rsidR="00C05E08" w:rsidRPr="003673C6" w:rsidRDefault="007D2C7E" w:rsidP="00110B35">
            <w:pPr>
              <w:ind w:left="243"/>
            </w:pPr>
            <w:r w:rsidRPr="001878E9">
              <w:rPr>
                <w:lang w:val="en-US"/>
              </w:rPr>
              <w:t>Johannes Ketterer</w:t>
            </w:r>
            <w:r w:rsidR="001878E9" w:rsidRPr="001878E9">
              <w:rPr>
                <w:lang w:val="en-US"/>
              </w:rPr>
              <w:t xml:space="preserve">, </w:t>
            </w:r>
            <w:r w:rsidR="00C05E08" w:rsidRPr="001878E9">
              <w:rPr>
                <w:lang w:val="en-US"/>
              </w:rPr>
              <w:t>COO/CSO</w:t>
            </w:r>
            <w:r w:rsidR="001878E9" w:rsidRPr="001878E9">
              <w:rPr>
                <w:lang w:val="en-US"/>
              </w:rPr>
              <w:t>, SCHUNK SE &amp; Co</w:t>
            </w:r>
            <w:r w:rsidR="001878E9">
              <w:rPr>
                <w:lang w:val="en-US"/>
              </w:rPr>
              <w:t xml:space="preserve">. </w:t>
            </w:r>
            <w:r w:rsidR="001878E9" w:rsidRPr="003673C6">
              <w:t>KG</w:t>
            </w:r>
          </w:p>
          <w:p w14:paraId="659D3A29" w14:textId="77777777" w:rsidR="007D2C7E" w:rsidRPr="003673C6" w:rsidRDefault="007D2C7E" w:rsidP="00170170">
            <w:pPr>
              <w:ind w:left="-14" w:firstLine="283"/>
            </w:pPr>
          </w:p>
          <w:p w14:paraId="1A756811" w14:textId="31C33F96" w:rsidR="00D75140" w:rsidRPr="003673C6" w:rsidRDefault="00170170" w:rsidP="00170170">
            <w:pPr>
              <w:ind w:left="-14" w:firstLine="283"/>
            </w:pPr>
            <w:r w:rsidRPr="003673C6">
              <w:t>Bild</w:t>
            </w:r>
            <w:r w:rsidR="00C05E08" w:rsidRPr="003673C6">
              <w:t>quelle</w:t>
            </w:r>
            <w:r w:rsidRPr="003673C6">
              <w:t>: SCHUNK</w:t>
            </w:r>
            <w:r w:rsidR="00C05E08" w:rsidRPr="003673C6">
              <w:t xml:space="preserve"> SE &amp; C</w:t>
            </w:r>
            <w:r w:rsidR="00975DDF" w:rsidRPr="003673C6">
              <w:t>o</w:t>
            </w:r>
            <w:r w:rsidR="00C05E08" w:rsidRPr="003673C6">
              <w:t>. KG</w:t>
            </w:r>
          </w:p>
        </w:tc>
      </w:tr>
      <w:tr w:rsidR="00EE7F8B" w:rsidRPr="00931E1D" w14:paraId="6CEC6137" w14:textId="77777777" w:rsidTr="00DF4BE8">
        <w:trPr>
          <w:cantSplit/>
          <w:trHeight w:val="13"/>
        </w:trPr>
        <w:tc>
          <w:tcPr>
            <w:tcW w:w="10029" w:type="dxa"/>
            <w:gridSpan w:val="2"/>
            <w:tcBorders>
              <w:top w:val="nil"/>
              <w:left w:val="nil"/>
              <w:bottom w:val="nil"/>
              <w:right w:val="nil"/>
            </w:tcBorders>
          </w:tcPr>
          <w:p w14:paraId="2606C626" w14:textId="38363315" w:rsidR="00EE7F8B" w:rsidRPr="00170170" w:rsidRDefault="00EE7F8B" w:rsidP="00EE7F8B">
            <w:r w:rsidRPr="00EE7F8B">
              <w:rPr>
                <w:i/>
                <w:iCs/>
                <w:color w:val="44546A" w:themeColor="text2"/>
                <w:sz w:val="18"/>
                <w:szCs w:val="18"/>
              </w:rPr>
              <w:t>Portrait_Johannes_Ketterer_04_2025</w:t>
            </w:r>
          </w:p>
        </w:tc>
      </w:tr>
    </w:tbl>
    <w:p w14:paraId="6D2341C3" w14:textId="77777777" w:rsidR="0001491E" w:rsidRPr="001878E9" w:rsidRDefault="0001491E" w:rsidP="00527EF1">
      <w:pPr>
        <w:spacing w:line="240" w:lineRule="auto"/>
        <w:ind w:hanging="284"/>
        <w:rPr>
          <w:bCs/>
          <w:color w:val="000000"/>
          <w:sz w:val="24"/>
          <w:szCs w:val="20"/>
          <w:lang w:eastAsia="de-DE"/>
        </w:rPr>
      </w:pPr>
    </w:p>
    <w:p w14:paraId="7407BB6E" w14:textId="4F66AE0A" w:rsidR="001878E9" w:rsidRDefault="001878E9">
      <w:pPr>
        <w:spacing w:after="60" w:line="240" w:lineRule="auto"/>
        <w:rPr>
          <w:bCs/>
          <w:color w:val="000000"/>
          <w:sz w:val="24"/>
          <w:szCs w:val="20"/>
          <w:lang w:eastAsia="de-DE"/>
        </w:rPr>
      </w:pPr>
      <w:r>
        <w:rPr>
          <w:bCs/>
          <w:color w:val="000000"/>
          <w:sz w:val="24"/>
          <w:szCs w:val="20"/>
          <w:lang w:eastAsia="de-DE"/>
        </w:rPr>
        <w:br w:type="page"/>
      </w:r>
    </w:p>
    <w:p w14:paraId="15954615" w14:textId="77777777" w:rsidR="006545A7" w:rsidRPr="00C26B07" w:rsidRDefault="006545A7" w:rsidP="006545A7">
      <w:pPr>
        <w:spacing w:line="240" w:lineRule="auto"/>
        <w:ind w:hanging="284"/>
        <w:rPr>
          <w:b/>
          <w:color w:val="000000"/>
          <w:sz w:val="24"/>
          <w:szCs w:val="20"/>
          <w:lang w:eastAsia="de-DE"/>
        </w:rPr>
      </w:pPr>
      <w:r w:rsidRPr="00C26B07">
        <w:rPr>
          <w:b/>
          <w:color w:val="000000"/>
          <w:sz w:val="24"/>
          <w:szCs w:val="20"/>
          <w:lang w:eastAsia="de-DE"/>
        </w:rPr>
        <w:lastRenderedPageBreak/>
        <w:t>Kontakt:</w:t>
      </w:r>
    </w:p>
    <w:p w14:paraId="1AAE459C" w14:textId="77777777" w:rsidR="006545A7" w:rsidRDefault="006545A7" w:rsidP="006545A7">
      <w:pPr>
        <w:ind w:hanging="284"/>
        <w:jc w:val="both"/>
        <w:rPr>
          <w:b/>
          <w:bCs/>
          <w:szCs w:val="20"/>
        </w:rPr>
      </w:pPr>
    </w:p>
    <w:p w14:paraId="1A67AD00" w14:textId="77777777" w:rsidR="00752CF1" w:rsidRPr="00826D7F" w:rsidRDefault="00752CF1" w:rsidP="00752CF1">
      <w:pPr>
        <w:ind w:hanging="284"/>
        <w:jc w:val="both"/>
        <w:rPr>
          <w:b/>
          <w:bCs/>
          <w:szCs w:val="20"/>
          <w:lang w:val="en-US"/>
        </w:rPr>
      </w:pPr>
      <w:r w:rsidRPr="00826D7F">
        <w:rPr>
          <w:b/>
          <w:bCs/>
          <w:szCs w:val="20"/>
          <w:lang w:val="en-US"/>
        </w:rPr>
        <w:t>Kathrin Müller</w:t>
      </w:r>
    </w:p>
    <w:p w14:paraId="16649937" w14:textId="77777777" w:rsidR="00752CF1" w:rsidRPr="00A202A7" w:rsidRDefault="00752CF1" w:rsidP="00752CF1">
      <w:pPr>
        <w:ind w:left="-284"/>
        <w:rPr>
          <w:b/>
          <w:bCs/>
          <w:szCs w:val="20"/>
          <w:lang w:val="en-US"/>
        </w:rPr>
      </w:pPr>
      <w:r w:rsidRPr="00A202A7">
        <w:rPr>
          <w:b/>
          <w:bCs/>
          <w:szCs w:val="20"/>
          <w:lang w:val="en-US"/>
        </w:rPr>
        <w:t xml:space="preserve">Corporate Communications </w:t>
      </w:r>
    </w:p>
    <w:p w14:paraId="2C56A002" w14:textId="77777777" w:rsidR="00752CF1" w:rsidRPr="00A202A7" w:rsidRDefault="00752CF1" w:rsidP="00752CF1">
      <w:pPr>
        <w:ind w:left="-284"/>
        <w:rPr>
          <w:b/>
          <w:bCs/>
          <w:szCs w:val="20"/>
          <w:lang w:val="en-US"/>
        </w:rPr>
      </w:pPr>
      <w:r w:rsidRPr="00A202A7">
        <w:rPr>
          <w:b/>
          <w:bCs/>
          <w:szCs w:val="20"/>
          <w:lang w:val="en-US"/>
        </w:rPr>
        <w:t>Global Marketing</w:t>
      </w:r>
    </w:p>
    <w:p w14:paraId="12453C14" w14:textId="77777777" w:rsidR="00752CF1" w:rsidRPr="00826D7F" w:rsidRDefault="00752CF1" w:rsidP="00752CF1">
      <w:pPr>
        <w:ind w:hanging="284"/>
        <w:jc w:val="both"/>
        <w:rPr>
          <w:szCs w:val="20"/>
        </w:rPr>
      </w:pPr>
      <w:r w:rsidRPr="00826D7F">
        <w:rPr>
          <w:szCs w:val="20"/>
        </w:rPr>
        <w:t>Tel. +49-7133-103-2327</w:t>
      </w:r>
    </w:p>
    <w:p w14:paraId="051E8C75" w14:textId="77777777" w:rsidR="00752CF1" w:rsidRPr="00826D7F" w:rsidRDefault="00752CF1" w:rsidP="00752CF1">
      <w:pPr>
        <w:ind w:hanging="284"/>
        <w:jc w:val="both"/>
        <w:rPr>
          <w:szCs w:val="20"/>
        </w:rPr>
      </w:pPr>
      <w:r w:rsidRPr="00826D7F">
        <w:rPr>
          <w:szCs w:val="20"/>
        </w:rPr>
        <w:t>kathrin.mueller@de.schunk.com</w:t>
      </w:r>
    </w:p>
    <w:p w14:paraId="7FFF1906" w14:textId="77777777" w:rsidR="00752CF1" w:rsidRPr="00826D7F" w:rsidRDefault="00752CF1" w:rsidP="00752CF1">
      <w:pPr>
        <w:ind w:hanging="284"/>
        <w:jc w:val="both"/>
        <w:rPr>
          <w:szCs w:val="20"/>
        </w:rPr>
      </w:pPr>
      <w:r w:rsidRPr="00826D7F">
        <w:rPr>
          <w:szCs w:val="20"/>
        </w:rPr>
        <w:t>schunk.com</w:t>
      </w:r>
    </w:p>
    <w:p w14:paraId="7870080B" w14:textId="77777777" w:rsidR="00752CF1" w:rsidRPr="00826D7F" w:rsidRDefault="00752CF1" w:rsidP="00752CF1">
      <w:pPr>
        <w:ind w:hanging="284"/>
        <w:jc w:val="both"/>
        <w:rPr>
          <w:szCs w:val="20"/>
        </w:rPr>
      </w:pPr>
    </w:p>
    <w:p w14:paraId="56F22E6A" w14:textId="77777777" w:rsidR="00752CF1" w:rsidRPr="00826D7F" w:rsidRDefault="00752CF1" w:rsidP="00752CF1">
      <w:pPr>
        <w:ind w:hanging="284"/>
        <w:jc w:val="both"/>
        <w:rPr>
          <w:szCs w:val="20"/>
        </w:rPr>
      </w:pPr>
    </w:p>
    <w:p w14:paraId="23EB86BB" w14:textId="77777777" w:rsidR="00752CF1" w:rsidRPr="00C26B07" w:rsidRDefault="00752CF1" w:rsidP="00752CF1">
      <w:pPr>
        <w:pStyle w:val="Textkrper-Zeileneinzug"/>
        <w:ind w:left="2410" w:right="-1135" w:hanging="2694"/>
        <w:jc w:val="both"/>
        <w:rPr>
          <w:rFonts w:ascii="Calibri" w:hAnsi="Calibri"/>
          <w:sz w:val="24"/>
          <w:szCs w:val="24"/>
        </w:rPr>
      </w:pPr>
      <w:r w:rsidRPr="00C26B07">
        <w:rPr>
          <w:rFonts w:ascii="Fago Pro" w:hAnsi="Fago Pro"/>
          <w:sz w:val="24"/>
          <w:szCs w:val="24"/>
        </w:rPr>
        <w:t>Belegexemplar</w:t>
      </w:r>
      <w:r w:rsidRPr="00C26B07">
        <w:rPr>
          <w:rFonts w:ascii="Calibri" w:hAnsi="Calibri"/>
          <w:sz w:val="24"/>
          <w:szCs w:val="24"/>
        </w:rPr>
        <w:t>:</w:t>
      </w:r>
    </w:p>
    <w:p w14:paraId="1D9C6ED4" w14:textId="77777777" w:rsidR="00752CF1" w:rsidRPr="00C26B07" w:rsidRDefault="00752CF1" w:rsidP="00752CF1">
      <w:pPr>
        <w:pStyle w:val="Textkrper-Zeileneinzug"/>
        <w:ind w:left="2410" w:right="-1135" w:hanging="2694"/>
        <w:jc w:val="both"/>
        <w:rPr>
          <w:rFonts w:ascii="Calibri" w:hAnsi="Calibri"/>
        </w:rPr>
      </w:pPr>
    </w:p>
    <w:p w14:paraId="15548C04" w14:textId="77777777" w:rsidR="00752CF1" w:rsidRPr="00C26B07" w:rsidRDefault="00752CF1" w:rsidP="00752CF1">
      <w:pPr>
        <w:pStyle w:val="Textkrper-Zeileneinzug"/>
        <w:ind w:left="2410" w:right="-1135" w:hanging="2694"/>
        <w:jc w:val="both"/>
        <w:rPr>
          <w:rFonts w:ascii="Fago Pro" w:hAnsi="Fago Pro"/>
        </w:rPr>
      </w:pPr>
      <w:r w:rsidRPr="00C26B07">
        <w:rPr>
          <w:rFonts w:ascii="Fago Pro" w:hAnsi="Fago Pro"/>
        </w:rPr>
        <w:t>Bitte senden Sie im Falle einer Veröffentlichung ein Belegexemplar an folgende Adresse:</w:t>
      </w:r>
    </w:p>
    <w:p w14:paraId="678C367D" w14:textId="77777777" w:rsidR="00752CF1" w:rsidRPr="00C26B07" w:rsidRDefault="00752CF1" w:rsidP="00752CF1">
      <w:pPr>
        <w:pStyle w:val="Textkrper-Zeileneinzug"/>
        <w:ind w:left="2410" w:right="-1135" w:hanging="2694"/>
        <w:jc w:val="both"/>
        <w:rPr>
          <w:rFonts w:ascii="Calibri" w:hAnsi="Calibri"/>
        </w:rPr>
      </w:pPr>
    </w:p>
    <w:p w14:paraId="09134CBA" w14:textId="77777777" w:rsidR="00752CF1" w:rsidRPr="000B5DDC" w:rsidRDefault="00752CF1" w:rsidP="00752CF1">
      <w:pPr>
        <w:ind w:hanging="284"/>
        <w:jc w:val="both"/>
        <w:rPr>
          <w:b/>
          <w:bCs/>
          <w:szCs w:val="20"/>
        </w:rPr>
      </w:pPr>
      <w:r w:rsidRPr="000B5DDC">
        <w:rPr>
          <w:b/>
          <w:bCs/>
          <w:szCs w:val="20"/>
        </w:rPr>
        <w:t>SCHUNK SE &amp; Co. KG</w:t>
      </w:r>
    </w:p>
    <w:p w14:paraId="447343F3" w14:textId="77777777" w:rsidR="00752CF1" w:rsidRPr="0015764A" w:rsidRDefault="00752CF1" w:rsidP="00752CF1">
      <w:pPr>
        <w:ind w:hanging="284"/>
        <w:jc w:val="both"/>
        <w:rPr>
          <w:b/>
          <w:bCs/>
          <w:szCs w:val="20"/>
        </w:rPr>
      </w:pPr>
      <w:r w:rsidRPr="0015764A">
        <w:rPr>
          <w:b/>
          <w:bCs/>
          <w:szCs w:val="20"/>
        </w:rPr>
        <w:t>Spanntechnik | Greiftechnik | Automatisierungstechnik</w:t>
      </w:r>
    </w:p>
    <w:p w14:paraId="1502ACF4" w14:textId="77777777" w:rsidR="00752CF1" w:rsidRPr="008A4C5C" w:rsidRDefault="00752CF1" w:rsidP="00752CF1">
      <w:pPr>
        <w:pStyle w:val="Textkrper-Zeileneinzug"/>
        <w:ind w:left="2410" w:right="-1135" w:hanging="2694"/>
        <w:jc w:val="both"/>
        <w:rPr>
          <w:rFonts w:ascii="Fago Pro" w:hAnsi="Fago Pro"/>
          <w:b w:val="0"/>
          <w:bCs/>
        </w:rPr>
      </w:pPr>
      <w:r w:rsidRPr="008A4C5C">
        <w:rPr>
          <w:rFonts w:ascii="Fago Pro" w:hAnsi="Fago Pro"/>
          <w:b w:val="0"/>
          <w:bCs/>
        </w:rPr>
        <w:t>Astrid Häberle</w:t>
      </w:r>
    </w:p>
    <w:p w14:paraId="22B1C0CB" w14:textId="77777777" w:rsidR="00752CF1" w:rsidRPr="008A4C5C" w:rsidRDefault="00752CF1" w:rsidP="00752CF1">
      <w:pPr>
        <w:pStyle w:val="Textkrper-Zeileneinzug"/>
        <w:ind w:left="2410" w:right="-1135" w:hanging="2694"/>
        <w:jc w:val="both"/>
        <w:rPr>
          <w:rFonts w:ascii="Fago Pro" w:hAnsi="Fago Pro"/>
          <w:b w:val="0"/>
          <w:bCs/>
        </w:rPr>
      </w:pPr>
      <w:r w:rsidRPr="008A4C5C">
        <w:rPr>
          <w:rFonts w:ascii="Fago Pro" w:hAnsi="Fago Pro"/>
          <w:b w:val="0"/>
          <w:bCs/>
        </w:rPr>
        <w:t>Bahnhofstr. 106 – 134</w:t>
      </w:r>
    </w:p>
    <w:p w14:paraId="183DEF69" w14:textId="77777777" w:rsidR="00752CF1" w:rsidRDefault="00752CF1" w:rsidP="00752CF1">
      <w:pPr>
        <w:pStyle w:val="Textkrper-Zeileneinzug"/>
        <w:spacing w:line="276" w:lineRule="auto"/>
        <w:ind w:left="2410" w:right="-1135" w:hanging="2694"/>
        <w:jc w:val="both"/>
        <w:rPr>
          <w:rFonts w:ascii="Fago Pro" w:hAnsi="Fago Pro"/>
          <w:b w:val="0"/>
          <w:bCs/>
        </w:rPr>
      </w:pPr>
      <w:r w:rsidRPr="008A4C5C">
        <w:rPr>
          <w:rFonts w:ascii="Fago Pro" w:hAnsi="Fago Pro"/>
          <w:b w:val="0"/>
          <w:bCs/>
        </w:rPr>
        <w:t>D-74348 Lauffen/Neckar</w:t>
      </w:r>
    </w:p>
    <w:p w14:paraId="1B164372" w14:textId="77777777" w:rsidR="00752CF1" w:rsidRPr="009E2D15" w:rsidRDefault="00752CF1" w:rsidP="00752CF1">
      <w:pPr>
        <w:pStyle w:val="Textkrper-Zeileneinzug"/>
        <w:spacing w:line="276" w:lineRule="auto"/>
        <w:ind w:left="2410" w:right="-1135" w:hanging="2694"/>
        <w:jc w:val="both"/>
        <w:rPr>
          <w:b w:val="0"/>
          <w:bCs/>
        </w:rPr>
      </w:pPr>
      <w:r>
        <w:rPr>
          <w:rFonts w:ascii="Fago Pro" w:hAnsi="Fago Pro"/>
          <w:b w:val="0"/>
          <w:bCs/>
        </w:rPr>
        <w:t>astrid.haeberle@de.schunk.com</w:t>
      </w:r>
    </w:p>
    <w:p w14:paraId="40263E03" w14:textId="77777777" w:rsidR="00752CF1" w:rsidRPr="00826D7F" w:rsidRDefault="00752CF1" w:rsidP="00752CF1">
      <w:pPr>
        <w:ind w:hanging="284"/>
        <w:jc w:val="both"/>
        <w:rPr>
          <w:szCs w:val="20"/>
        </w:rPr>
      </w:pPr>
    </w:p>
    <w:p w14:paraId="7CBD8A71" w14:textId="2C320276" w:rsidR="00E66DEE" w:rsidRPr="00C26B07" w:rsidRDefault="00E66DEE" w:rsidP="006545A7">
      <w:pPr>
        <w:spacing w:line="240" w:lineRule="auto"/>
        <w:ind w:hanging="284"/>
      </w:pPr>
    </w:p>
    <w:sectPr w:rsidR="00E66DEE" w:rsidRPr="00C26B07" w:rsidSect="006B1666">
      <w:headerReference w:type="even" r:id="rId14"/>
      <w:headerReference w:type="default" r:id="rId15"/>
      <w:headerReference w:type="first" r:id="rId16"/>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A76F" w14:textId="77777777" w:rsidR="00404BB7" w:rsidRDefault="00404BB7" w:rsidP="00795718">
      <w:r>
        <w:separator/>
      </w:r>
    </w:p>
  </w:endnote>
  <w:endnote w:type="continuationSeparator" w:id="0">
    <w:p w14:paraId="4DF19CE1" w14:textId="77777777" w:rsidR="00404BB7" w:rsidRDefault="00404BB7" w:rsidP="00795718">
      <w:r>
        <w:continuationSeparator/>
      </w:r>
    </w:p>
  </w:endnote>
  <w:endnote w:type="continuationNotice" w:id="1">
    <w:p w14:paraId="5DB20E92" w14:textId="77777777" w:rsidR="00404BB7" w:rsidRDefault="00404B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ago Pro">
    <w:altName w:val="Fago Pro"/>
    <w:panose1 w:val="02000506040000020004"/>
    <w:charset w:val="00"/>
    <w:family w:val="auto"/>
    <w:pitch w:val="variable"/>
    <w:sig w:usb0="A00000FF" w:usb1="4000387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1ED2E" w14:textId="77777777" w:rsidR="00404BB7" w:rsidRDefault="00404BB7" w:rsidP="00795718">
      <w:r>
        <w:separator/>
      </w:r>
    </w:p>
  </w:footnote>
  <w:footnote w:type="continuationSeparator" w:id="0">
    <w:p w14:paraId="41D090AB" w14:textId="77777777" w:rsidR="00404BB7" w:rsidRDefault="00404BB7" w:rsidP="00795718">
      <w:r>
        <w:continuationSeparator/>
      </w:r>
    </w:p>
  </w:footnote>
  <w:footnote w:type="continuationNotice" w:id="1">
    <w:p w14:paraId="46A5835B" w14:textId="77777777" w:rsidR="00404BB7" w:rsidRDefault="00404B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000000">
    <w:pPr>
      <w:pStyle w:val="Kopfzeile"/>
    </w:pPr>
    <w:r>
      <w:rPr>
        <w:noProof/>
      </w:rP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000000">
    <w:pPr>
      <w:pStyle w:val="Kopfzeile"/>
    </w:pPr>
    <w:r>
      <w:rPr>
        <w:noProof/>
      </w:rP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1" w15:restartNumberingAfterBreak="0">
    <w:nsid w:val="5C96429E"/>
    <w:multiLevelType w:val="hybridMultilevel"/>
    <w:tmpl w:val="E99C8CA0"/>
    <w:lvl w:ilvl="0" w:tplc="4E767828">
      <w:start w:val="1"/>
      <w:numFmt w:val="bullet"/>
      <w:lvlText w:val="•"/>
      <w:lvlJc w:val="left"/>
      <w:pPr>
        <w:tabs>
          <w:tab w:val="num" w:pos="720"/>
        </w:tabs>
        <w:ind w:left="720" w:hanging="360"/>
      </w:pPr>
      <w:rPr>
        <w:rFonts w:ascii="Arial" w:hAnsi="Arial" w:cs="Times New Roman" w:hint="default"/>
      </w:rPr>
    </w:lvl>
    <w:lvl w:ilvl="1" w:tplc="06066CEA">
      <w:start w:val="1"/>
      <w:numFmt w:val="bullet"/>
      <w:lvlText w:val="•"/>
      <w:lvlJc w:val="left"/>
      <w:pPr>
        <w:tabs>
          <w:tab w:val="num" w:pos="1440"/>
        </w:tabs>
        <w:ind w:left="1440" w:hanging="360"/>
      </w:pPr>
      <w:rPr>
        <w:rFonts w:ascii="Arial" w:hAnsi="Arial" w:cs="Times New Roman" w:hint="default"/>
      </w:rPr>
    </w:lvl>
    <w:lvl w:ilvl="2" w:tplc="C9D81132">
      <w:start w:val="1"/>
      <w:numFmt w:val="bullet"/>
      <w:lvlText w:val="•"/>
      <w:lvlJc w:val="left"/>
      <w:pPr>
        <w:tabs>
          <w:tab w:val="num" w:pos="2160"/>
        </w:tabs>
        <w:ind w:left="2160" w:hanging="360"/>
      </w:pPr>
      <w:rPr>
        <w:rFonts w:ascii="Arial" w:hAnsi="Arial" w:cs="Times New Roman" w:hint="default"/>
      </w:rPr>
    </w:lvl>
    <w:lvl w:ilvl="3" w:tplc="227A21BA">
      <w:start w:val="1"/>
      <w:numFmt w:val="bullet"/>
      <w:lvlText w:val="•"/>
      <w:lvlJc w:val="left"/>
      <w:pPr>
        <w:tabs>
          <w:tab w:val="num" w:pos="2880"/>
        </w:tabs>
        <w:ind w:left="2880" w:hanging="360"/>
      </w:pPr>
      <w:rPr>
        <w:rFonts w:ascii="Arial" w:hAnsi="Arial" w:cs="Times New Roman" w:hint="default"/>
      </w:rPr>
    </w:lvl>
    <w:lvl w:ilvl="4" w:tplc="5C00EAEA">
      <w:start w:val="1"/>
      <w:numFmt w:val="bullet"/>
      <w:lvlText w:val="•"/>
      <w:lvlJc w:val="left"/>
      <w:pPr>
        <w:tabs>
          <w:tab w:val="num" w:pos="3600"/>
        </w:tabs>
        <w:ind w:left="3600" w:hanging="360"/>
      </w:pPr>
      <w:rPr>
        <w:rFonts w:ascii="Arial" w:hAnsi="Arial" w:cs="Times New Roman" w:hint="default"/>
      </w:rPr>
    </w:lvl>
    <w:lvl w:ilvl="5" w:tplc="B51A5BAC">
      <w:start w:val="1"/>
      <w:numFmt w:val="bullet"/>
      <w:lvlText w:val="•"/>
      <w:lvlJc w:val="left"/>
      <w:pPr>
        <w:tabs>
          <w:tab w:val="num" w:pos="4320"/>
        </w:tabs>
        <w:ind w:left="4320" w:hanging="360"/>
      </w:pPr>
      <w:rPr>
        <w:rFonts w:ascii="Arial" w:hAnsi="Arial" w:cs="Times New Roman" w:hint="default"/>
      </w:rPr>
    </w:lvl>
    <w:lvl w:ilvl="6" w:tplc="40E4C8A8">
      <w:start w:val="1"/>
      <w:numFmt w:val="bullet"/>
      <w:lvlText w:val="•"/>
      <w:lvlJc w:val="left"/>
      <w:pPr>
        <w:tabs>
          <w:tab w:val="num" w:pos="5040"/>
        </w:tabs>
        <w:ind w:left="5040" w:hanging="360"/>
      </w:pPr>
      <w:rPr>
        <w:rFonts w:ascii="Arial" w:hAnsi="Arial" w:cs="Times New Roman" w:hint="default"/>
      </w:rPr>
    </w:lvl>
    <w:lvl w:ilvl="7" w:tplc="74DA428C">
      <w:start w:val="1"/>
      <w:numFmt w:val="bullet"/>
      <w:lvlText w:val="•"/>
      <w:lvlJc w:val="left"/>
      <w:pPr>
        <w:tabs>
          <w:tab w:val="num" w:pos="5760"/>
        </w:tabs>
        <w:ind w:left="5760" w:hanging="360"/>
      </w:pPr>
      <w:rPr>
        <w:rFonts w:ascii="Arial" w:hAnsi="Arial" w:cs="Times New Roman" w:hint="default"/>
      </w:rPr>
    </w:lvl>
    <w:lvl w:ilvl="8" w:tplc="732CEFFE">
      <w:start w:val="1"/>
      <w:numFmt w:val="bullet"/>
      <w:lvlText w:val="•"/>
      <w:lvlJc w:val="left"/>
      <w:pPr>
        <w:tabs>
          <w:tab w:val="num" w:pos="6480"/>
        </w:tabs>
        <w:ind w:left="6480" w:hanging="360"/>
      </w:pPr>
      <w:rPr>
        <w:rFonts w:ascii="Arial" w:hAnsi="Arial" w:cs="Times New Roman" w:hint="default"/>
      </w:rPr>
    </w:lvl>
  </w:abstractNum>
  <w:num w:numId="1" w16cid:durableId="510800367">
    <w:abstractNumId w:val="0"/>
  </w:num>
  <w:num w:numId="2" w16cid:durableId="59212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2D2F"/>
    <w:rsid w:val="00004111"/>
    <w:rsid w:val="00007031"/>
    <w:rsid w:val="00010B89"/>
    <w:rsid w:val="000136B9"/>
    <w:rsid w:val="0001491E"/>
    <w:rsid w:val="00016B3D"/>
    <w:rsid w:val="00017A99"/>
    <w:rsid w:val="00020205"/>
    <w:rsid w:val="00024007"/>
    <w:rsid w:val="00031843"/>
    <w:rsid w:val="00037261"/>
    <w:rsid w:val="00037E86"/>
    <w:rsid w:val="000446FE"/>
    <w:rsid w:val="00047640"/>
    <w:rsid w:val="00052321"/>
    <w:rsid w:val="00057906"/>
    <w:rsid w:val="00062618"/>
    <w:rsid w:val="000655BE"/>
    <w:rsid w:val="00074841"/>
    <w:rsid w:val="00093AAB"/>
    <w:rsid w:val="00094245"/>
    <w:rsid w:val="000A5F97"/>
    <w:rsid w:val="000B3A41"/>
    <w:rsid w:val="000B444D"/>
    <w:rsid w:val="000C357D"/>
    <w:rsid w:val="000C4B93"/>
    <w:rsid w:val="000C7CC9"/>
    <w:rsid w:val="000D19ED"/>
    <w:rsid w:val="000D2F8F"/>
    <w:rsid w:val="000D3DA3"/>
    <w:rsid w:val="000D427A"/>
    <w:rsid w:val="000D4378"/>
    <w:rsid w:val="000D4984"/>
    <w:rsid w:val="000D49D4"/>
    <w:rsid w:val="000D4A7E"/>
    <w:rsid w:val="000F1EE0"/>
    <w:rsid w:val="000F2817"/>
    <w:rsid w:val="000F4577"/>
    <w:rsid w:val="00110B35"/>
    <w:rsid w:val="001172AC"/>
    <w:rsid w:val="001334DB"/>
    <w:rsid w:val="001449AB"/>
    <w:rsid w:val="00147D7F"/>
    <w:rsid w:val="001516C3"/>
    <w:rsid w:val="0015339B"/>
    <w:rsid w:val="00154C45"/>
    <w:rsid w:val="00156290"/>
    <w:rsid w:val="001563A2"/>
    <w:rsid w:val="00157731"/>
    <w:rsid w:val="001629F5"/>
    <w:rsid w:val="00170170"/>
    <w:rsid w:val="001709B5"/>
    <w:rsid w:val="001878E9"/>
    <w:rsid w:val="00187A7D"/>
    <w:rsid w:val="001902FD"/>
    <w:rsid w:val="00190B65"/>
    <w:rsid w:val="00195D84"/>
    <w:rsid w:val="0019637D"/>
    <w:rsid w:val="001A2A6D"/>
    <w:rsid w:val="001A2C3B"/>
    <w:rsid w:val="001B101D"/>
    <w:rsid w:val="001B3258"/>
    <w:rsid w:val="001C1A4B"/>
    <w:rsid w:val="001C2335"/>
    <w:rsid w:val="001C2456"/>
    <w:rsid w:val="001C2D39"/>
    <w:rsid w:val="001C3FEA"/>
    <w:rsid w:val="001C6544"/>
    <w:rsid w:val="001D18AB"/>
    <w:rsid w:val="001D7CF2"/>
    <w:rsid w:val="001E221F"/>
    <w:rsid w:val="001E536D"/>
    <w:rsid w:val="001E713C"/>
    <w:rsid w:val="001E7801"/>
    <w:rsid w:val="001F343C"/>
    <w:rsid w:val="002002B0"/>
    <w:rsid w:val="00201819"/>
    <w:rsid w:val="00201CF0"/>
    <w:rsid w:val="00204C09"/>
    <w:rsid w:val="002052B8"/>
    <w:rsid w:val="00206A2C"/>
    <w:rsid w:val="002072A7"/>
    <w:rsid w:val="00214169"/>
    <w:rsid w:val="0021429E"/>
    <w:rsid w:val="00220A7C"/>
    <w:rsid w:val="002219EA"/>
    <w:rsid w:val="00233C97"/>
    <w:rsid w:val="00240B3B"/>
    <w:rsid w:val="00245E34"/>
    <w:rsid w:val="002573F5"/>
    <w:rsid w:val="0026697C"/>
    <w:rsid w:val="00270AF2"/>
    <w:rsid w:val="0027238B"/>
    <w:rsid w:val="00275418"/>
    <w:rsid w:val="002840B2"/>
    <w:rsid w:val="0028510E"/>
    <w:rsid w:val="00290381"/>
    <w:rsid w:val="00297094"/>
    <w:rsid w:val="002A5E90"/>
    <w:rsid w:val="002B2690"/>
    <w:rsid w:val="002B2BA3"/>
    <w:rsid w:val="002B4456"/>
    <w:rsid w:val="002B4924"/>
    <w:rsid w:val="002C1E1C"/>
    <w:rsid w:val="002C2724"/>
    <w:rsid w:val="002C2C13"/>
    <w:rsid w:val="002C3372"/>
    <w:rsid w:val="002C409C"/>
    <w:rsid w:val="002E2EF9"/>
    <w:rsid w:val="002E49DD"/>
    <w:rsid w:val="0030127F"/>
    <w:rsid w:val="00304E6A"/>
    <w:rsid w:val="00311E92"/>
    <w:rsid w:val="0032098B"/>
    <w:rsid w:val="00325E46"/>
    <w:rsid w:val="003269C0"/>
    <w:rsid w:val="0033260C"/>
    <w:rsid w:val="00333782"/>
    <w:rsid w:val="0033546D"/>
    <w:rsid w:val="00337FDB"/>
    <w:rsid w:val="00342033"/>
    <w:rsid w:val="003501B5"/>
    <w:rsid w:val="00352097"/>
    <w:rsid w:val="00353C19"/>
    <w:rsid w:val="003564B7"/>
    <w:rsid w:val="003660C2"/>
    <w:rsid w:val="00366208"/>
    <w:rsid w:val="003673C6"/>
    <w:rsid w:val="00371227"/>
    <w:rsid w:val="00372CA1"/>
    <w:rsid w:val="003739B4"/>
    <w:rsid w:val="00376188"/>
    <w:rsid w:val="00380BD5"/>
    <w:rsid w:val="00381210"/>
    <w:rsid w:val="00385A12"/>
    <w:rsid w:val="00390625"/>
    <w:rsid w:val="00390830"/>
    <w:rsid w:val="00391239"/>
    <w:rsid w:val="00391E91"/>
    <w:rsid w:val="003A4D34"/>
    <w:rsid w:val="003A6B8D"/>
    <w:rsid w:val="003A7C1C"/>
    <w:rsid w:val="003B3B65"/>
    <w:rsid w:val="003C20E3"/>
    <w:rsid w:val="003C2108"/>
    <w:rsid w:val="003C502E"/>
    <w:rsid w:val="003C6878"/>
    <w:rsid w:val="003D3874"/>
    <w:rsid w:val="003D52A4"/>
    <w:rsid w:val="003E5328"/>
    <w:rsid w:val="003E66C9"/>
    <w:rsid w:val="003F0B0D"/>
    <w:rsid w:val="00401FD3"/>
    <w:rsid w:val="00404BB7"/>
    <w:rsid w:val="004050F3"/>
    <w:rsid w:val="00405F0C"/>
    <w:rsid w:val="0041193D"/>
    <w:rsid w:val="00420D87"/>
    <w:rsid w:val="00422E66"/>
    <w:rsid w:val="00425E05"/>
    <w:rsid w:val="004263AB"/>
    <w:rsid w:val="00427431"/>
    <w:rsid w:val="0042794E"/>
    <w:rsid w:val="00430222"/>
    <w:rsid w:val="00441B4B"/>
    <w:rsid w:val="00443020"/>
    <w:rsid w:val="004501AE"/>
    <w:rsid w:val="004559BB"/>
    <w:rsid w:val="0046097D"/>
    <w:rsid w:val="0046147F"/>
    <w:rsid w:val="004620E3"/>
    <w:rsid w:val="0046343E"/>
    <w:rsid w:val="00473E17"/>
    <w:rsid w:val="004742B0"/>
    <w:rsid w:val="0047514F"/>
    <w:rsid w:val="00481254"/>
    <w:rsid w:val="00485D9F"/>
    <w:rsid w:val="0048777E"/>
    <w:rsid w:val="00490B28"/>
    <w:rsid w:val="004929A4"/>
    <w:rsid w:val="004934E3"/>
    <w:rsid w:val="0049395A"/>
    <w:rsid w:val="004A0939"/>
    <w:rsid w:val="004B190F"/>
    <w:rsid w:val="004B4CF0"/>
    <w:rsid w:val="004B5FB3"/>
    <w:rsid w:val="004C4DE4"/>
    <w:rsid w:val="004D1AF9"/>
    <w:rsid w:val="004D372A"/>
    <w:rsid w:val="004D3B22"/>
    <w:rsid w:val="004D404F"/>
    <w:rsid w:val="004D668D"/>
    <w:rsid w:val="004D6C67"/>
    <w:rsid w:val="004E4CD5"/>
    <w:rsid w:val="004E6394"/>
    <w:rsid w:val="0051641C"/>
    <w:rsid w:val="005169BE"/>
    <w:rsid w:val="00520146"/>
    <w:rsid w:val="00523085"/>
    <w:rsid w:val="00525F58"/>
    <w:rsid w:val="00527EF1"/>
    <w:rsid w:val="005335E4"/>
    <w:rsid w:val="00535A09"/>
    <w:rsid w:val="00536DFD"/>
    <w:rsid w:val="00541392"/>
    <w:rsid w:val="00545D2E"/>
    <w:rsid w:val="0056593E"/>
    <w:rsid w:val="00566DCA"/>
    <w:rsid w:val="0057387E"/>
    <w:rsid w:val="0058534C"/>
    <w:rsid w:val="0059578D"/>
    <w:rsid w:val="005A05EF"/>
    <w:rsid w:val="005A11D6"/>
    <w:rsid w:val="005A3731"/>
    <w:rsid w:val="005A4BBE"/>
    <w:rsid w:val="005B2035"/>
    <w:rsid w:val="005B2DAF"/>
    <w:rsid w:val="005B4FCF"/>
    <w:rsid w:val="005B748B"/>
    <w:rsid w:val="005C078A"/>
    <w:rsid w:val="005C147E"/>
    <w:rsid w:val="005C3EC2"/>
    <w:rsid w:val="005D1D11"/>
    <w:rsid w:val="005D306B"/>
    <w:rsid w:val="005D6FA6"/>
    <w:rsid w:val="005D7699"/>
    <w:rsid w:val="005D7E43"/>
    <w:rsid w:val="005E1B4F"/>
    <w:rsid w:val="005E7024"/>
    <w:rsid w:val="005F1CB3"/>
    <w:rsid w:val="005F1FA7"/>
    <w:rsid w:val="006010D2"/>
    <w:rsid w:val="006050DC"/>
    <w:rsid w:val="006071DF"/>
    <w:rsid w:val="00610F9E"/>
    <w:rsid w:val="006111BD"/>
    <w:rsid w:val="006168E9"/>
    <w:rsid w:val="00620743"/>
    <w:rsid w:val="00621E6C"/>
    <w:rsid w:val="00623BB9"/>
    <w:rsid w:val="0062460D"/>
    <w:rsid w:val="006307E4"/>
    <w:rsid w:val="006327A0"/>
    <w:rsid w:val="006328DF"/>
    <w:rsid w:val="00635442"/>
    <w:rsid w:val="00636144"/>
    <w:rsid w:val="00640788"/>
    <w:rsid w:val="006545A7"/>
    <w:rsid w:val="0066365F"/>
    <w:rsid w:val="0066599B"/>
    <w:rsid w:val="00667B26"/>
    <w:rsid w:val="006756E9"/>
    <w:rsid w:val="00680D30"/>
    <w:rsid w:val="00684016"/>
    <w:rsid w:val="00684DD8"/>
    <w:rsid w:val="0068631C"/>
    <w:rsid w:val="0069371C"/>
    <w:rsid w:val="006A0DF3"/>
    <w:rsid w:val="006A244E"/>
    <w:rsid w:val="006B1666"/>
    <w:rsid w:val="006B184E"/>
    <w:rsid w:val="006B230D"/>
    <w:rsid w:val="006B53B5"/>
    <w:rsid w:val="006B62BE"/>
    <w:rsid w:val="006C2381"/>
    <w:rsid w:val="006C2BC8"/>
    <w:rsid w:val="006C4526"/>
    <w:rsid w:val="006D7D54"/>
    <w:rsid w:val="006F6521"/>
    <w:rsid w:val="006F6685"/>
    <w:rsid w:val="00711E6B"/>
    <w:rsid w:val="0071576B"/>
    <w:rsid w:val="0072059D"/>
    <w:rsid w:val="007231BE"/>
    <w:rsid w:val="0072700B"/>
    <w:rsid w:val="00727891"/>
    <w:rsid w:val="00732A2C"/>
    <w:rsid w:val="00735A3A"/>
    <w:rsid w:val="00736649"/>
    <w:rsid w:val="00741DBF"/>
    <w:rsid w:val="00744A78"/>
    <w:rsid w:val="00747DEE"/>
    <w:rsid w:val="00750089"/>
    <w:rsid w:val="00752CF1"/>
    <w:rsid w:val="00753473"/>
    <w:rsid w:val="00754FFE"/>
    <w:rsid w:val="00755E73"/>
    <w:rsid w:val="0077259E"/>
    <w:rsid w:val="007808DC"/>
    <w:rsid w:val="00781988"/>
    <w:rsid w:val="00785549"/>
    <w:rsid w:val="00793616"/>
    <w:rsid w:val="00795718"/>
    <w:rsid w:val="00797651"/>
    <w:rsid w:val="007A148B"/>
    <w:rsid w:val="007B1C7C"/>
    <w:rsid w:val="007B213F"/>
    <w:rsid w:val="007B2BC3"/>
    <w:rsid w:val="007B3E87"/>
    <w:rsid w:val="007B450F"/>
    <w:rsid w:val="007B650E"/>
    <w:rsid w:val="007B7A55"/>
    <w:rsid w:val="007C09FA"/>
    <w:rsid w:val="007C55EA"/>
    <w:rsid w:val="007C61A7"/>
    <w:rsid w:val="007C6834"/>
    <w:rsid w:val="007D054D"/>
    <w:rsid w:val="007D2C7E"/>
    <w:rsid w:val="007D5C3C"/>
    <w:rsid w:val="007D5D32"/>
    <w:rsid w:val="007E42DE"/>
    <w:rsid w:val="008012C6"/>
    <w:rsid w:val="00804223"/>
    <w:rsid w:val="00805EFC"/>
    <w:rsid w:val="00810953"/>
    <w:rsid w:val="00812ED4"/>
    <w:rsid w:val="0081772B"/>
    <w:rsid w:val="00817843"/>
    <w:rsid w:val="00821129"/>
    <w:rsid w:val="00826441"/>
    <w:rsid w:val="00827C7C"/>
    <w:rsid w:val="00830B56"/>
    <w:rsid w:val="0083712C"/>
    <w:rsid w:val="00842D2E"/>
    <w:rsid w:val="00846D68"/>
    <w:rsid w:val="008539E1"/>
    <w:rsid w:val="00861A70"/>
    <w:rsid w:val="008700BB"/>
    <w:rsid w:val="00870552"/>
    <w:rsid w:val="008732EE"/>
    <w:rsid w:val="00882326"/>
    <w:rsid w:val="008905D7"/>
    <w:rsid w:val="0089184D"/>
    <w:rsid w:val="00893680"/>
    <w:rsid w:val="0089421E"/>
    <w:rsid w:val="008A04AE"/>
    <w:rsid w:val="008A41ED"/>
    <w:rsid w:val="008A6D59"/>
    <w:rsid w:val="008A7C93"/>
    <w:rsid w:val="008B0649"/>
    <w:rsid w:val="008B0AE6"/>
    <w:rsid w:val="008B2D9D"/>
    <w:rsid w:val="008B2E00"/>
    <w:rsid w:val="008C004B"/>
    <w:rsid w:val="008C1D21"/>
    <w:rsid w:val="008C257C"/>
    <w:rsid w:val="008C2F2D"/>
    <w:rsid w:val="008D2944"/>
    <w:rsid w:val="008D7B9B"/>
    <w:rsid w:val="008E570D"/>
    <w:rsid w:val="008E61A3"/>
    <w:rsid w:val="008F5B86"/>
    <w:rsid w:val="009028F9"/>
    <w:rsid w:val="00916144"/>
    <w:rsid w:val="009166CC"/>
    <w:rsid w:val="00916834"/>
    <w:rsid w:val="00921A3B"/>
    <w:rsid w:val="00922510"/>
    <w:rsid w:val="009309EA"/>
    <w:rsid w:val="00931406"/>
    <w:rsid w:val="009415A1"/>
    <w:rsid w:val="00943048"/>
    <w:rsid w:val="00946831"/>
    <w:rsid w:val="00946BC7"/>
    <w:rsid w:val="00946C01"/>
    <w:rsid w:val="00947CF4"/>
    <w:rsid w:val="00947F2F"/>
    <w:rsid w:val="00952996"/>
    <w:rsid w:val="00953BA3"/>
    <w:rsid w:val="0095478E"/>
    <w:rsid w:val="00955C64"/>
    <w:rsid w:val="00967C7A"/>
    <w:rsid w:val="00975DDF"/>
    <w:rsid w:val="009A474F"/>
    <w:rsid w:val="009A47E2"/>
    <w:rsid w:val="009B290A"/>
    <w:rsid w:val="009B3E80"/>
    <w:rsid w:val="009B73D1"/>
    <w:rsid w:val="009C280A"/>
    <w:rsid w:val="009C7534"/>
    <w:rsid w:val="009D4921"/>
    <w:rsid w:val="009E302C"/>
    <w:rsid w:val="009E509A"/>
    <w:rsid w:val="009F6067"/>
    <w:rsid w:val="00A01AEA"/>
    <w:rsid w:val="00A0643E"/>
    <w:rsid w:val="00A10763"/>
    <w:rsid w:val="00A2077C"/>
    <w:rsid w:val="00A210ED"/>
    <w:rsid w:val="00A26FFA"/>
    <w:rsid w:val="00A34E12"/>
    <w:rsid w:val="00A366FF"/>
    <w:rsid w:val="00A36F7C"/>
    <w:rsid w:val="00A404FE"/>
    <w:rsid w:val="00A41C80"/>
    <w:rsid w:val="00A53FCF"/>
    <w:rsid w:val="00A63ADE"/>
    <w:rsid w:val="00A6432F"/>
    <w:rsid w:val="00A64BB2"/>
    <w:rsid w:val="00A70748"/>
    <w:rsid w:val="00A71C6E"/>
    <w:rsid w:val="00A76444"/>
    <w:rsid w:val="00A771AB"/>
    <w:rsid w:val="00A775E6"/>
    <w:rsid w:val="00A80D4E"/>
    <w:rsid w:val="00A8233A"/>
    <w:rsid w:val="00A83DC2"/>
    <w:rsid w:val="00A87B1A"/>
    <w:rsid w:val="00A90C03"/>
    <w:rsid w:val="00A94EF8"/>
    <w:rsid w:val="00A956B8"/>
    <w:rsid w:val="00AA0D07"/>
    <w:rsid w:val="00AA278A"/>
    <w:rsid w:val="00AA3CDD"/>
    <w:rsid w:val="00AB1AB4"/>
    <w:rsid w:val="00AB225B"/>
    <w:rsid w:val="00AB2686"/>
    <w:rsid w:val="00AB4780"/>
    <w:rsid w:val="00AB5654"/>
    <w:rsid w:val="00AC1D37"/>
    <w:rsid w:val="00AC29E5"/>
    <w:rsid w:val="00AC7F4B"/>
    <w:rsid w:val="00AD26B1"/>
    <w:rsid w:val="00AE4B2A"/>
    <w:rsid w:val="00AE5FFF"/>
    <w:rsid w:val="00AE73D4"/>
    <w:rsid w:val="00AE7778"/>
    <w:rsid w:val="00AF1E97"/>
    <w:rsid w:val="00AF30AF"/>
    <w:rsid w:val="00B01C20"/>
    <w:rsid w:val="00B02E03"/>
    <w:rsid w:val="00B03A13"/>
    <w:rsid w:val="00B03DC9"/>
    <w:rsid w:val="00B05832"/>
    <w:rsid w:val="00B06896"/>
    <w:rsid w:val="00B07012"/>
    <w:rsid w:val="00B11477"/>
    <w:rsid w:val="00B27F1A"/>
    <w:rsid w:val="00B3790E"/>
    <w:rsid w:val="00B41779"/>
    <w:rsid w:val="00B452EF"/>
    <w:rsid w:val="00B45A28"/>
    <w:rsid w:val="00B45C2D"/>
    <w:rsid w:val="00B469B1"/>
    <w:rsid w:val="00B62773"/>
    <w:rsid w:val="00B631AF"/>
    <w:rsid w:val="00B633F1"/>
    <w:rsid w:val="00B63A2B"/>
    <w:rsid w:val="00B7214D"/>
    <w:rsid w:val="00B73BD7"/>
    <w:rsid w:val="00B75C1B"/>
    <w:rsid w:val="00B773A8"/>
    <w:rsid w:val="00B94288"/>
    <w:rsid w:val="00B97F78"/>
    <w:rsid w:val="00BA0900"/>
    <w:rsid w:val="00BA0C42"/>
    <w:rsid w:val="00BA2364"/>
    <w:rsid w:val="00BA57E0"/>
    <w:rsid w:val="00BB2383"/>
    <w:rsid w:val="00BB2ECE"/>
    <w:rsid w:val="00BB359E"/>
    <w:rsid w:val="00BC0DBB"/>
    <w:rsid w:val="00BC1548"/>
    <w:rsid w:val="00BC318F"/>
    <w:rsid w:val="00BD6D93"/>
    <w:rsid w:val="00BF16F4"/>
    <w:rsid w:val="00BF18BB"/>
    <w:rsid w:val="00BF55A1"/>
    <w:rsid w:val="00BF56A4"/>
    <w:rsid w:val="00BF59EA"/>
    <w:rsid w:val="00C00E6B"/>
    <w:rsid w:val="00C02318"/>
    <w:rsid w:val="00C05A46"/>
    <w:rsid w:val="00C05E08"/>
    <w:rsid w:val="00C11CD0"/>
    <w:rsid w:val="00C15DC3"/>
    <w:rsid w:val="00C26AD9"/>
    <w:rsid w:val="00C26B07"/>
    <w:rsid w:val="00C27222"/>
    <w:rsid w:val="00C3162D"/>
    <w:rsid w:val="00C32235"/>
    <w:rsid w:val="00C32272"/>
    <w:rsid w:val="00C32716"/>
    <w:rsid w:val="00C32A34"/>
    <w:rsid w:val="00C365B5"/>
    <w:rsid w:val="00C41996"/>
    <w:rsid w:val="00C5072C"/>
    <w:rsid w:val="00C56D1E"/>
    <w:rsid w:val="00C6129B"/>
    <w:rsid w:val="00C6201D"/>
    <w:rsid w:val="00C63624"/>
    <w:rsid w:val="00C65052"/>
    <w:rsid w:val="00C6523A"/>
    <w:rsid w:val="00C654B1"/>
    <w:rsid w:val="00C667F7"/>
    <w:rsid w:val="00C67739"/>
    <w:rsid w:val="00C67830"/>
    <w:rsid w:val="00C70238"/>
    <w:rsid w:val="00C70630"/>
    <w:rsid w:val="00C70F8D"/>
    <w:rsid w:val="00C719CB"/>
    <w:rsid w:val="00C721B1"/>
    <w:rsid w:val="00C73668"/>
    <w:rsid w:val="00C87D75"/>
    <w:rsid w:val="00C90B94"/>
    <w:rsid w:val="00C93111"/>
    <w:rsid w:val="00CB1060"/>
    <w:rsid w:val="00CB3CD4"/>
    <w:rsid w:val="00CC25B4"/>
    <w:rsid w:val="00CC366A"/>
    <w:rsid w:val="00CC44A5"/>
    <w:rsid w:val="00CC4AC8"/>
    <w:rsid w:val="00CC6962"/>
    <w:rsid w:val="00CD530F"/>
    <w:rsid w:val="00CD5DAA"/>
    <w:rsid w:val="00CD67FA"/>
    <w:rsid w:val="00CE562D"/>
    <w:rsid w:val="00CE612A"/>
    <w:rsid w:val="00CE6CA6"/>
    <w:rsid w:val="00CF3052"/>
    <w:rsid w:val="00D005BC"/>
    <w:rsid w:val="00D02F0C"/>
    <w:rsid w:val="00D04344"/>
    <w:rsid w:val="00D05B45"/>
    <w:rsid w:val="00D11C29"/>
    <w:rsid w:val="00D11D70"/>
    <w:rsid w:val="00D132A6"/>
    <w:rsid w:val="00D153B8"/>
    <w:rsid w:val="00D15C28"/>
    <w:rsid w:val="00D16A42"/>
    <w:rsid w:val="00D23039"/>
    <w:rsid w:val="00D42F52"/>
    <w:rsid w:val="00D5331F"/>
    <w:rsid w:val="00D57A56"/>
    <w:rsid w:val="00D70256"/>
    <w:rsid w:val="00D70272"/>
    <w:rsid w:val="00D71DC3"/>
    <w:rsid w:val="00D726DD"/>
    <w:rsid w:val="00D75140"/>
    <w:rsid w:val="00D756D1"/>
    <w:rsid w:val="00D75E6D"/>
    <w:rsid w:val="00D817B3"/>
    <w:rsid w:val="00D82D21"/>
    <w:rsid w:val="00D84B6B"/>
    <w:rsid w:val="00D85648"/>
    <w:rsid w:val="00D93E81"/>
    <w:rsid w:val="00D945DA"/>
    <w:rsid w:val="00D96815"/>
    <w:rsid w:val="00DA319C"/>
    <w:rsid w:val="00DA3C72"/>
    <w:rsid w:val="00DA4EA6"/>
    <w:rsid w:val="00DB2612"/>
    <w:rsid w:val="00DB39BF"/>
    <w:rsid w:val="00DC0070"/>
    <w:rsid w:val="00DC2715"/>
    <w:rsid w:val="00DD0C89"/>
    <w:rsid w:val="00DD5BF9"/>
    <w:rsid w:val="00DE0A81"/>
    <w:rsid w:val="00DE18B9"/>
    <w:rsid w:val="00DE2FAF"/>
    <w:rsid w:val="00DE3F68"/>
    <w:rsid w:val="00DE5C0E"/>
    <w:rsid w:val="00DE6D44"/>
    <w:rsid w:val="00DF5558"/>
    <w:rsid w:val="00DF7AA3"/>
    <w:rsid w:val="00E007F6"/>
    <w:rsid w:val="00E027E7"/>
    <w:rsid w:val="00E0366A"/>
    <w:rsid w:val="00E047EE"/>
    <w:rsid w:val="00E06695"/>
    <w:rsid w:val="00E10C9B"/>
    <w:rsid w:val="00E12121"/>
    <w:rsid w:val="00E21347"/>
    <w:rsid w:val="00E32F8E"/>
    <w:rsid w:val="00E373C2"/>
    <w:rsid w:val="00E61485"/>
    <w:rsid w:val="00E66DEE"/>
    <w:rsid w:val="00E73E9C"/>
    <w:rsid w:val="00E7406B"/>
    <w:rsid w:val="00E75AEE"/>
    <w:rsid w:val="00E80647"/>
    <w:rsid w:val="00E83D21"/>
    <w:rsid w:val="00E85982"/>
    <w:rsid w:val="00E92296"/>
    <w:rsid w:val="00E926E5"/>
    <w:rsid w:val="00EB3356"/>
    <w:rsid w:val="00EB404E"/>
    <w:rsid w:val="00EC091A"/>
    <w:rsid w:val="00EC305A"/>
    <w:rsid w:val="00EC6431"/>
    <w:rsid w:val="00ED322F"/>
    <w:rsid w:val="00ED7E4A"/>
    <w:rsid w:val="00EE4E7F"/>
    <w:rsid w:val="00EE726C"/>
    <w:rsid w:val="00EE7F8B"/>
    <w:rsid w:val="00EF240A"/>
    <w:rsid w:val="00EF4F0A"/>
    <w:rsid w:val="00EF6D74"/>
    <w:rsid w:val="00F01C65"/>
    <w:rsid w:val="00F03123"/>
    <w:rsid w:val="00F077F9"/>
    <w:rsid w:val="00F10977"/>
    <w:rsid w:val="00F17192"/>
    <w:rsid w:val="00F27440"/>
    <w:rsid w:val="00F33121"/>
    <w:rsid w:val="00F36052"/>
    <w:rsid w:val="00F41C90"/>
    <w:rsid w:val="00F42E50"/>
    <w:rsid w:val="00F448B4"/>
    <w:rsid w:val="00F4507E"/>
    <w:rsid w:val="00F50E3F"/>
    <w:rsid w:val="00F60213"/>
    <w:rsid w:val="00F6382B"/>
    <w:rsid w:val="00F71603"/>
    <w:rsid w:val="00F71E4F"/>
    <w:rsid w:val="00F72EBE"/>
    <w:rsid w:val="00F74088"/>
    <w:rsid w:val="00F75737"/>
    <w:rsid w:val="00F9043D"/>
    <w:rsid w:val="00F92BB6"/>
    <w:rsid w:val="00F96FB3"/>
    <w:rsid w:val="00F9756F"/>
    <w:rsid w:val="00FA75B5"/>
    <w:rsid w:val="00FB7407"/>
    <w:rsid w:val="00FC3CDA"/>
    <w:rsid w:val="00FD158A"/>
    <w:rsid w:val="00FD3446"/>
    <w:rsid w:val="00FD50AA"/>
    <w:rsid w:val="00FD68AD"/>
    <w:rsid w:val="00FE0614"/>
    <w:rsid w:val="00FE107C"/>
    <w:rsid w:val="00FE1722"/>
    <w:rsid w:val="00FE3B04"/>
    <w:rsid w:val="00FE4D17"/>
    <w:rsid w:val="00FE51B1"/>
    <w:rsid w:val="00FE5EFC"/>
    <w:rsid w:val="00FE61E5"/>
    <w:rsid w:val="00FE7842"/>
    <w:rsid w:val="00FF26F6"/>
    <w:rsid w:val="00FF6B7F"/>
    <w:rsid w:val="01FC0CDD"/>
    <w:rsid w:val="032EE1C8"/>
    <w:rsid w:val="06C75AC7"/>
    <w:rsid w:val="11C4DCC4"/>
    <w:rsid w:val="1903F50F"/>
    <w:rsid w:val="1A09E001"/>
    <w:rsid w:val="1C462B49"/>
    <w:rsid w:val="1DB02E1F"/>
    <w:rsid w:val="1F7EEDBF"/>
    <w:rsid w:val="2A5C96CC"/>
    <w:rsid w:val="32F275FC"/>
    <w:rsid w:val="33E17A5C"/>
    <w:rsid w:val="42D9D392"/>
    <w:rsid w:val="49EF32E0"/>
    <w:rsid w:val="513A0B37"/>
    <w:rsid w:val="5C634300"/>
    <w:rsid w:val="61E4DB1B"/>
    <w:rsid w:val="62E8940B"/>
    <w:rsid w:val="73530E94"/>
    <w:rsid w:val="74E84B00"/>
    <w:rsid w:val="7B49D40D"/>
    <w:rsid w:val="7C4710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B50E2031-0491-4DFD-A551-F73E1965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styleId="Hyperlink">
    <w:name w:val="Hyperlink"/>
    <w:basedOn w:val="Absatz-Standardschriftart"/>
    <w:uiPriority w:val="99"/>
    <w:unhideWhenUsed/>
    <w:rsid w:val="00391239"/>
    <w:rPr>
      <w:color w:val="0563C1" w:themeColor="hyperlink"/>
      <w:u w:val="single"/>
    </w:rPr>
  </w:style>
  <w:style w:type="character" w:styleId="NichtaufgelsteErwhnung">
    <w:name w:val="Unresolved Mention"/>
    <w:basedOn w:val="Absatz-Standardschriftart"/>
    <w:uiPriority w:val="99"/>
    <w:semiHidden/>
    <w:unhideWhenUsed/>
    <w:rsid w:val="00391239"/>
    <w:rPr>
      <w:color w:val="605E5C"/>
      <w:shd w:val="clear" w:color="auto" w:fill="E1DFDD"/>
    </w:rPr>
  </w:style>
  <w:style w:type="character" w:styleId="BesuchterLink">
    <w:name w:val="FollowedHyperlink"/>
    <w:basedOn w:val="Absatz-Standardschriftart"/>
    <w:uiPriority w:val="99"/>
    <w:semiHidden/>
    <w:unhideWhenUsed/>
    <w:rsid w:val="00F96FB3"/>
    <w:rPr>
      <w:color w:val="954F72" w:themeColor="followedHyperlink"/>
      <w:u w:val="single"/>
    </w:rPr>
  </w:style>
  <w:style w:type="character" w:styleId="Kommentarzeichen">
    <w:name w:val="annotation reference"/>
    <w:basedOn w:val="Absatz-Standardschriftart"/>
    <w:uiPriority w:val="99"/>
    <w:semiHidden/>
    <w:unhideWhenUsed/>
    <w:rsid w:val="00AB2686"/>
    <w:rPr>
      <w:sz w:val="16"/>
      <w:szCs w:val="16"/>
    </w:rPr>
  </w:style>
  <w:style w:type="paragraph" w:styleId="Kommentarthema">
    <w:name w:val="annotation subject"/>
    <w:basedOn w:val="Kommentartext"/>
    <w:next w:val="Kommentartext"/>
    <w:link w:val="KommentarthemaZchn"/>
    <w:uiPriority w:val="99"/>
    <w:semiHidden/>
    <w:unhideWhenUsed/>
    <w:rsid w:val="00AB2686"/>
    <w:pPr>
      <w:spacing w:line="240" w:lineRule="auto"/>
    </w:pPr>
    <w:rPr>
      <w:b/>
      <w:bCs/>
    </w:rPr>
  </w:style>
  <w:style w:type="character" w:customStyle="1" w:styleId="KommentarthemaZchn">
    <w:name w:val="Kommentarthema Zchn"/>
    <w:basedOn w:val="KommentartextZchn"/>
    <w:link w:val="Kommentarthema"/>
    <w:uiPriority w:val="99"/>
    <w:semiHidden/>
    <w:rsid w:val="00AB2686"/>
    <w:rPr>
      <w:rFonts w:ascii="Calibri" w:eastAsia="Calibri" w:hAnsi="Calibri" w:cs="Times New Roman"/>
      <w:b/>
      <w:bCs/>
      <w:sz w:val="20"/>
      <w:szCs w:val="20"/>
    </w:rPr>
  </w:style>
  <w:style w:type="character" w:styleId="Erwhnung">
    <w:name w:val="Mention"/>
    <w:basedOn w:val="Absatz-Standardschriftart"/>
    <w:uiPriority w:val="99"/>
    <w:unhideWhenUsed/>
    <w:rsid w:val="00AB2686"/>
    <w:rPr>
      <w:color w:val="2B579A"/>
      <w:shd w:val="clear" w:color="auto" w:fill="E1DFDD"/>
    </w:rPr>
  </w:style>
  <w:style w:type="paragraph" w:styleId="berarbeitung">
    <w:name w:val="Revision"/>
    <w:hidden/>
    <w:uiPriority w:val="99"/>
    <w:semiHidden/>
    <w:rsid w:val="008A6D5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8434">
      <w:bodyDiv w:val="1"/>
      <w:marLeft w:val="0"/>
      <w:marRight w:val="0"/>
      <w:marTop w:val="0"/>
      <w:marBottom w:val="0"/>
      <w:divBdr>
        <w:top w:val="none" w:sz="0" w:space="0" w:color="auto"/>
        <w:left w:val="none" w:sz="0" w:space="0" w:color="auto"/>
        <w:bottom w:val="none" w:sz="0" w:space="0" w:color="auto"/>
        <w:right w:val="none" w:sz="0" w:space="0" w:color="auto"/>
      </w:divBdr>
    </w:div>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120615806">
      <w:bodyDiv w:val="1"/>
      <w:marLeft w:val="0"/>
      <w:marRight w:val="0"/>
      <w:marTop w:val="0"/>
      <w:marBottom w:val="0"/>
      <w:divBdr>
        <w:top w:val="none" w:sz="0" w:space="0" w:color="auto"/>
        <w:left w:val="none" w:sz="0" w:space="0" w:color="auto"/>
        <w:bottom w:val="none" w:sz="0" w:space="0" w:color="auto"/>
        <w:right w:val="none" w:sz="0" w:space="0" w:color="auto"/>
      </w:divBdr>
      <w:divsChild>
        <w:div w:id="880095695">
          <w:marLeft w:val="0"/>
          <w:marRight w:val="0"/>
          <w:marTop w:val="0"/>
          <w:marBottom w:val="0"/>
          <w:divBdr>
            <w:top w:val="none" w:sz="0" w:space="0" w:color="auto"/>
            <w:left w:val="none" w:sz="0" w:space="0" w:color="auto"/>
            <w:bottom w:val="none" w:sz="0" w:space="0" w:color="auto"/>
            <w:right w:val="none" w:sz="0" w:space="0" w:color="auto"/>
          </w:divBdr>
        </w:div>
        <w:div w:id="1905263223">
          <w:marLeft w:val="0"/>
          <w:marRight w:val="0"/>
          <w:marTop w:val="0"/>
          <w:marBottom w:val="0"/>
          <w:divBdr>
            <w:top w:val="none" w:sz="0" w:space="0" w:color="auto"/>
            <w:left w:val="none" w:sz="0" w:space="0" w:color="auto"/>
            <w:bottom w:val="none" w:sz="0" w:space="0" w:color="auto"/>
            <w:right w:val="none" w:sz="0" w:space="0" w:color="auto"/>
          </w:divBdr>
        </w:div>
      </w:divsChild>
    </w:div>
    <w:div w:id="265770563">
      <w:bodyDiv w:val="1"/>
      <w:marLeft w:val="0"/>
      <w:marRight w:val="0"/>
      <w:marTop w:val="0"/>
      <w:marBottom w:val="0"/>
      <w:divBdr>
        <w:top w:val="none" w:sz="0" w:space="0" w:color="auto"/>
        <w:left w:val="none" w:sz="0" w:space="0" w:color="auto"/>
        <w:bottom w:val="none" w:sz="0" w:space="0" w:color="auto"/>
        <w:right w:val="none" w:sz="0" w:space="0" w:color="auto"/>
      </w:divBdr>
    </w:div>
    <w:div w:id="289092300">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 w:id="747462960">
      <w:bodyDiv w:val="1"/>
      <w:marLeft w:val="0"/>
      <w:marRight w:val="0"/>
      <w:marTop w:val="0"/>
      <w:marBottom w:val="0"/>
      <w:divBdr>
        <w:top w:val="none" w:sz="0" w:space="0" w:color="auto"/>
        <w:left w:val="none" w:sz="0" w:space="0" w:color="auto"/>
        <w:bottom w:val="none" w:sz="0" w:space="0" w:color="auto"/>
        <w:right w:val="none" w:sz="0" w:space="0" w:color="auto"/>
      </w:divBdr>
      <w:divsChild>
        <w:div w:id="246695973">
          <w:marLeft w:val="0"/>
          <w:marRight w:val="0"/>
          <w:marTop w:val="0"/>
          <w:marBottom w:val="0"/>
          <w:divBdr>
            <w:top w:val="none" w:sz="0" w:space="0" w:color="auto"/>
            <w:left w:val="none" w:sz="0" w:space="0" w:color="auto"/>
            <w:bottom w:val="none" w:sz="0" w:space="0" w:color="auto"/>
            <w:right w:val="none" w:sz="0" w:space="0" w:color="auto"/>
          </w:divBdr>
        </w:div>
        <w:div w:id="1190530083">
          <w:marLeft w:val="0"/>
          <w:marRight w:val="0"/>
          <w:marTop w:val="0"/>
          <w:marBottom w:val="0"/>
          <w:divBdr>
            <w:top w:val="none" w:sz="0" w:space="0" w:color="auto"/>
            <w:left w:val="none" w:sz="0" w:space="0" w:color="auto"/>
            <w:bottom w:val="none" w:sz="0" w:space="0" w:color="auto"/>
            <w:right w:val="none" w:sz="0" w:space="0" w:color="auto"/>
          </w:divBdr>
        </w:div>
      </w:divsChild>
    </w:div>
    <w:div w:id="798107251">
      <w:bodyDiv w:val="1"/>
      <w:marLeft w:val="0"/>
      <w:marRight w:val="0"/>
      <w:marTop w:val="0"/>
      <w:marBottom w:val="0"/>
      <w:divBdr>
        <w:top w:val="none" w:sz="0" w:space="0" w:color="auto"/>
        <w:left w:val="none" w:sz="0" w:space="0" w:color="auto"/>
        <w:bottom w:val="none" w:sz="0" w:space="0" w:color="auto"/>
        <w:right w:val="none" w:sz="0" w:space="0" w:color="auto"/>
      </w:divBdr>
    </w:div>
    <w:div w:id="831487088">
      <w:bodyDiv w:val="1"/>
      <w:marLeft w:val="0"/>
      <w:marRight w:val="0"/>
      <w:marTop w:val="0"/>
      <w:marBottom w:val="0"/>
      <w:divBdr>
        <w:top w:val="none" w:sz="0" w:space="0" w:color="auto"/>
        <w:left w:val="none" w:sz="0" w:space="0" w:color="auto"/>
        <w:bottom w:val="none" w:sz="0" w:space="0" w:color="auto"/>
        <w:right w:val="none" w:sz="0" w:space="0" w:color="auto"/>
      </w:divBdr>
    </w:div>
    <w:div w:id="875896771">
      <w:bodyDiv w:val="1"/>
      <w:marLeft w:val="0"/>
      <w:marRight w:val="0"/>
      <w:marTop w:val="0"/>
      <w:marBottom w:val="0"/>
      <w:divBdr>
        <w:top w:val="none" w:sz="0" w:space="0" w:color="auto"/>
        <w:left w:val="none" w:sz="0" w:space="0" w:color="auto"/>
        <w:bottom w:val="none" w:sz="0" w:space="0" w:color="auto"/>
        <w:right w:val="none" w:sz="0" w:space="0" w:color="auto"/>
      </w:divBdr>
    </w:div>
    <w:div w:id="1054044398">
      <w:bodyDiv w:val="1"/>
      <w:marLeft w:val="0"/>
      <w:marRight w:val="0"/>
      <w:marTop w:val="0"/>
      <w:marBottom w:val="0"/>
      <w:divBdr>
        <w:top w:val="none" w:sz="0" w:space="0" w:color="auto"/>
        <w:left w:val="none" w:sz="0" w:space="0" w:color="auto"/>
        <w:bottom w:val="none" w:sz="0" w:space="0" w:color="auto"/>
        <w:right w:val="none" w:sz="0" w:space="0" w:color="auto"/>
      </w:divBdr>
    </w:div>
    <w:div w:id="1066874371">
      <w:bodyDiv w:val="1"/>
      <w:marLeft w:val="0"/>
      <w:marRight w:val="0"/>
      <w:marTop w:val="0"/>
      <w:marBottom w:val="0"/>
      <w:divBdr>
        <w:top w:val="none" w:sz="0" w:space="0" w:color="auto"/>
        <w:left w:val="none" w:sz="0" w:space="0" w:color="auto"/>
        <w:bottom w:val="none" w:sz="0" w:space="0" w:color="auto"/>
        <w:right w:val="none" w:sz="0" w:space="0" w:color="auto"/>
      </w:divBdr>
    </w:div>
    <w:div w:id="1243223657">
      <w:bodyDiv w:val="1"/>
      <w:marLeft w:val="0"/>
      <w:marRight w:val="0"/>
      <w:marTop w:val="0"/>
      <w:marBottom w:val="0"/>
      <w:divBdr>
        <w:top w:val="none" w:sz="0" w:space="0" w:color="auto"/>
        <w:left w:val="none" w:sz="0" w:space="0" w:color="auto"/>
        <w:bottom w:val="none" w:sz="0" w:space="0" w:color="auto"/>
        <w:right w:val="none" w:sz="0" w:space="0" w:color="auto"/>
      </w:divBdr>
      <w:divsChild>
        <w:div w:id="1173110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3643868">
      <w:bodyDiv w:val="1"/>
      <w:marLeft w:val="0"/>
      <w:marRight w:val="0"/>
      <w:marTop w:val="0"/>
      <w:marBottom w:val="0"/>
      <w:divBdr>
        <w:top w:val="none" w:sz="0" w:space="0" w:color="auto"/>
        <w:left w:val="none" w:sz="0" w:space="0" w:color="auto"/>
        <w:bottom w:val="none" w:sz="0" w:space="0" w:color="auto"/>
        <w:right w:val="none" w:sz="0" w:space="0" w:color="auto"/>
      </w:divBdr>
    </w:div>
    <w:div w:id="1261797245">
      <w:bodyDiv w:val="1"/>
      <w:marLeft w:val="0"/>
      <w:marRight w:val="0"/>
      <w:marTop w:val="0"/>
      <w:marBottom w:val="0"/>
      <w:divBdr>
        <w:top w:val="none" w:sz="0" w:space="0" w:color="auto"/>
        <w:left w:val="none" w:sz="0" w:space="0" w:color="auto"/>
        <w:bottom w:val="none" w:sz="0" w:space="0" w:color="auto"/>
        <w:right w:val="none" w:sz="0" w:space="0" w:color="auto"/>
      </w:divBdr>
      <w:divsChild>
        <w:div w:id="317924009">
          <w:marLeft w:val="0"/>
          <w:marRight w:val="0"/>
          <w:marTop w:val="0"/>
          <w:marBottom w:val="0"/>
          <w:divBdr>
            <w:top w:val="none" w:sz="0" w:space="0" w:color="auto"/>
            <w:left w:val="none" w:sz="0" w:space="0" w:color="auto"/>
            <w:bottom w:val="none" w:sz="0" w:space="0" w:color="auto"/>
            <w:right w:val="none" w:sz="0" w:space="0" w:color="auto"/>
          </w:divBdr>
        </w:div>
        <w:div w:id="844172107">
          <w:marLeft w:val="0"/>
          <w:marRight w:val="0"/>
          <w:marTop w:val="0"/>
          <w:marBottom w:val="0"/>
          <w:divBdr>
            <w:top w:val="none" w:sz="0" w:space="0" w:color="auto"/>
            <w:left w:val="none" w:sz="0" w:space="0" w:color="auto"/>
            <w:bottom w:val="none" w:sz="0" w:space="0" w:color="auto"/>
            <w:right w:val="none" w:sz="0" w:space="0" w:color="auto"/>
          </w:divBdr>
        </w:div>
      </w:divsChild>
    </w:div>
    <w:div w:id="1357272751">
      <w:bodyDiv w:val="1"/>
      <w:marLeft w:val="0"/>
      <w:marRight w:val="0"/>
      <w:marTop w:val="0"/>
      <w:marBottom w:val="0"/>
      <w:divBdr>
        <w:top w:val="none" w:sz="0" w:space="0" w:color="auto"/>
        <w:left w:val="none" w:sz="0" w:space="0" w:color="auto"/>
        <w:bottom w:val="none" w:sz="0" w:space="0" w:color="auto"/>
        <w:right w:val="none" w:sz="0" w:space="0" w:color="auto"/>
      </w:divBdr>
    </w:div>
    <w:div w:id="1519660710">
      <w:bodyDiv w:val="1"/>
      <w:marLeft w:val="0"/>
      <w:marRight w:val="0"/>
      <w:marTop w:val="0"/>
      <w:marBottom w:val="0"/>
      <w:divBdr>
        <w:top w:val="none" w:sz="0" w:space="0" w:color="auto"/>
        <w:left w:val="none" w:sz="0" w:space="0" w:color="auto"/>
        <w:bottom w:val="none" w:sz="0" w:space="0" w:color="auto"/>
        <w:right w:val="none" w:sz="0" w:space="0" w:color="auto"/>
      </w:divBdr>
    </w:div>
    <w:div w:id="1543057333">
      <w:bodyDiv w:val="1"/>
      <w:marLeft w:val="0"/>
      <w:marRight w:val="0"/>
      <w:marTop w:val="0"/>
      <w:marBottom w:val="0"/>
      <w:divBdr>
        <w:top w:val="none" w:sz="0" w:space="0" w:color="auto"/>
        <w:left w:val="none" w:sz="0" w:space="0" w:color="auto"/>
        <w:bottom w:val="none" w:sz="0" w:space="0" w:color="auto"/>
        <w:right w:val="none" w:sz="0" w:space="0" w:color="auto"/>
      </w:divBdr>
    </w:div>
    <w:div w:id="1560245486">
      <w:bodyDiv w:val="1"/>
      <w:marLeft w:val="0"/>
      <w:marRight w:val="0"/>
      <w:marTop w:val="0"/>
      <w:marBottom w:val="0"/>
      <w:divBdr>
        <w:top w:val="none" w:sz="0" w:space="0" w:color="auto"/>
        <w:left w:val="none" w:sz="0" w:space="0" w:color="auto"/>
        <w:bottom w:val="none" w:sz="0" w:space="0" w:color="auto"/>
        <w:right w:val="none" w:sz="0" w:space="0" w:color="auto"/>
      </w:divBdr>
      <w:divsChild>
        <w:div w:id="63995014">
          <w:marLeft w:val="0"/>
          <w:marRight w:val="0"/>
          <w:marTop w:val="0"/>
          <w:marBottom w:val="0"/>
          <w:divBdr>
            <w:top w:val="none" w:sz="0" w:space="0" w:color="auto"/>
            <w:left w:val="none" w:sz="0" w:space="0" w:color="auto"/>
            <w:bottom w:val="none" w:sz="0" w:space="0" w:color="auto"/>
            <w:right w:val="none" w:sz="0" w:space="0" w:color="auto"/>
          </w:divBdr>
        </w:div>
        <w:div w:id="948125811">
          <w:marLeft w:val="0"/>
          <w:marRight w:val="0"/>
          <w:marTop w:val="0"/>
          <w:marBottom w:val="0"/>
          <w:divBdr>
            <w:top w:val="none" w:sz="0" w:space="0" w:color="auto"/>
            <w:left w:val="none" w:sz="0" w:space="0" w:color="auto"/>
            <w:bottom w:val="none" w:sz="0" w:space="0" w:color="auto"/>
            <w:right w:val="none" w:sz="0" w:space="0" w:color="auto"/>
          </w:divBdr>
        </w:div>
        <w:div w:id="1039285797">
          <w:marLeft w:val="0"/>
          <w:marRight w:val="0"/>
          <w:marTop w:val="0"/>
          <w:marBottom w:val="0"/>
          <w:divBdr>
            <w:top w:val="none" w:sz="0" w:space="0" w:color="auto"/>
            <w:left w:val="none" w:sz="0" w:space="0" w:color="auto"/>
            <w:bottom w:val="none" w:sz="0" w:space="0" w:color="auto"/>
            <w:right w:val="none" w:sz="0" w:space="0" w:color="auto"/>
          </w:divBdr>
        </w:div>
      </w:divsChild>
    </w:div>
    <w:div w:id="1752970338">
      <w:bodyDiv w:val="1"/>
      <w:marLeft w:val="0"/>
      <w:marRight w:val="0"/>
      <w:marTop w:val="0"/>
      <w:marBottom w:val="0"/>
      <w:divBdr>
        <w:top w:val="none" w:sz="0" w:space="0" w:color="auto"/>
        <w:left w:val="none" w:sz="0" w:space="0" w:color="auto"/>
        <w:bottom w:val="none" w:sz="0" w:space="0" w:color="auto"/>
        <w:right w:val="none" w:sz="0" w:space="0" w:color="auto"/>
      </w:divBdr>
      <w:divsChild>
        <w:div w:id="625355743">
          <w:marLeft w:val="0"/>
          <w:marRight w:val="0"/>
          <w:marTop w:val="0"/>
          <w:marBottom w:val="0"/>
          <w:divBdr>
            <w:top w:val="none" w:sz="0" w:space="0" w:color="auto"/>
            <w:left w:val="none" w:sz="0" w:space="0" w:color="auto"/>
            <w:bottom w:val="none" w:sz="0" w:space="0" w:color="auto"/>
            <w:right w:val="none" w:sz="0" w:space="0" w:color="auto"/>
          </w:divBdr>
        </w:div>
        <w:div w:id="751044765">
          <w:marLeft w:val="0"/>
          <w:marRight w:val="0"/>
          <w:marTop w:val="0"/>
          <w:marBottom w:val="0"/>
          <w:divBdr>
            <w:top w:val="none" w:sz="0" w:space="0" w:color="auto"/>
            <w:left w:val="none" w:sz="0" w:space="0" w:color="auto"/>
            <w:bottom w:val="none" w:sz="0" w:space="0" w:color="auto"/>
            <w:right w:val="none" w:sz="0" w:space="0" w:color="auto"/>
          </w:divBdr>
        </w:div>
      </w:divsChild>
    </w:div>
    <w:div w:id="1846357310">
      <w:bodyDiv w:val="1"/>
      <w:marLeft w:val="0"/>
      <w:marRight w:val="0"/>
      <w:marTop w:val="0"/>
      <w:marBottom w:val="0"/>
      <w:divBdr>
        <w:top w:val="none" w:sz="0" w:space="0" w:color="auto"/>
        <w:left w:val="none" w:sz="0" w:space="0" w:color="auto"/>
        <w:bottom w:val="none" w:sz="0" w:space="0" w:color="auto"/>
        <w:right w:val="none" w:sz="0" w:space="0" w:color="auto"/>
      </w:divBdr>
      <w:divsChild>
        <w:div w:id="72894809">
          <w:marLeft w:val="0"/>
          <w:marRight w:val="0"/>
          <w:marTop w:val="0"/>
          <w:marBottom w:val="0"/>
          <w:divBdr>
            <w:top w:val="none" w:sz="0" w:space="0" w:color="auto"/>
            <w:left w:val="none" w:sz="0" w:space="0" w:color="auto"/>
            <w:bottom w:val="none" w:sz="0" w:space="0" w:color="auto"/>
            <w:right w:val="none" w:sz="0" w:space="0" w:color="auto"/>
          </w:divBdr>
        </w:div>
        <w:div w:id="84498969">
          <w:marLeft w:val="0"/>
          <w:marRight w:val="0"/>
          <w:marTop w:val="0"/>
          <w:marBottom w:val="0"/>
          <w:divBdr>
            <w:top w:val="none" w:sz="0" w:space="0" w:color="auto"/>
            <w:left w:val="none" w:sz="0" w:space="0" w:color="auto"/>
            <w:bottom w:val="none" w:sz="0" w:space="0" w:color="auto"/>
            <w:right w:val="none" w:sz="0" w:space="0" w:color="auto"/>
          </w:divBdr>
        </w:div>
        <w:div w:id="2140800778">
          <w:marLeft w:val="0"/>
          <w:marRight w:val="0"/>
          <w:marTop w:val="0"/>
          <w:marBottom w:val="0"/>
          <w:divBdr>
            <w:top w:val="none" w:sz="0" w:space="0" w:color="auto"/>
            <w:left w:val="none" w:sz="0" w:space="0" w:color="auto"/>
            <w:bottom w:val="none" w:sz="0" w:space="0" w:color="auto"/>
            <w:right w:val="none" w:sz="0" w:space="0" w:color="auto"/>
          </w:divBdr>
        </w:div>
      </w:divsChild>
    </w:div>
    <w:div w:id="1892228515">
      <w:bodyDiv w:val="1"/>
      <w:marLeft w:val="0"/>
      <w:marRight w:val="0"/>
      <w:marTop w:val="0"/>
      <w:marBottom w:val="0"/>
      <w:divBdr>
        <w:top w:val="none" w:sz="0" w:space="0" w:color="auto"/>
        <w:left w:val="none" w:sz="0" w:space="0" w:color="auto"/>
        <w:bottom w:val="none" w:sz="0" w:space="0" w:color="auto"/>
        <w:right w:val="none" w:sz="0" w:space="0" w:color="auto"/>
      </w:divBdr>
    </w:div>
    <w:div w:id="1893928597">
      <w:bodyDiv w:val="1"/>
      <w:marLeft w:val="0"/>
      <w:marRight w:val="0"/>
      <w:marTop w:val="0"/>
      <w:marBottom w:val="0"/>
      <w:divBdr>
        <w:top w:val="none" w:sz="0" w:space="0" w:color="auto"/>
        <w:left w:val="none" w:sz="0" w:space="0" w:color="auto"/>
        <w:bottom w:val="none" w:sz="0" w:space="0" w:color="auto"/>
        <w:right w:val="none" w:sz="0" w:space="0" w:color="auto"/>
      </w:divBdr>
      <w:divsChild>
        <w:div w:id="13778539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134664">
      <w:bodyDiv w:val="1"/>
      <w:marLeft w:val="0"/>
      <w:marRight w:val="0"/>
      <w:marTop w:val="0"/>
      <w:marBottom w:val="0"/>
      <w:divBdr>
        <w:top w:val="none" w:sz="0" w:space="0" w:color="auto"/>
        <w:left w:val="none" w:sz="0" w:space="0" w:color="auto"/>
        <w:bottom w:val="none" w:sz="0" w:space="0" w:color="auto"/>
        <w:right w:val="none" w:sz="0" w:space="0" w:color="auto"/>
      </w:divBdr>
    </w:div>
    <w:div w:id="2078700460">
      <w:bodyDiv w:val="1"/>
      <w:marLeft w:val="0"/>
      <w:marRight w:val="0"/>
      <w:marTop w:val="0"/>
      <w:marBottom w:val="0"/>
      <w:divBdr>
        <w:top w:val="none" w:sz="0" w:space="0" w:color="auto"/>
        <w:left w:val="none" w:sz="0" w:space="0" w:color="auto"/>
        <w:bottom w:val="none" w:sz="0" w:space="0" w:color="auto"/>
        <w:right w:val="none" w:sz="0" w:space="0" w:color="auto"/>
      </w:divBdr>
    </w:div>
    <w:div w:id="20926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1ea74bd-71d5-4fc7-86f8-59e69b2f3848" xsi:nil="true"/>
    <lcf76f155ced4ddcb4097134ff3c332f xmlns="1f337b43-997f-43bf-959a-bbb71dddae4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1" ma:contentTypeDescription="Ein neues Dokument erstellen." ma:contentTypeScope="" ma:versionID="15f2ac8fd0f259e4b1e6410233f41611">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84bfd35a9ebc1f89102a55d18bc6490b"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2.xml><?xml version="1.0" encoding="utf-8"?>
<ds:datastoreItem xmlns:ds="http://schemas.openxmlformats.org/officeDocument/2006/customXml" ds:itemID="{303AA3ED-6C77-4F4E-BA58-4561F49837B2}">
  <ds:schemaRefs>
    <ds:schemaRef ds:uri="http://schemas.microsoft.com/office/2006/metadata/properties"/>
    <ds:schemaRef ds:uri="http://schemas.microsoft.com/office/infopath/2007/PartnerControls"/>
    <ds:schemaRef ds:uri="51ea74bd-71d5-4fc7-86f8-59e69b2f3848"/>
    <ds:schemaRef ds:uri="1f337b43-997f-43bf-959a-bbb71dddae46"/>
    <ds:schemaRef ds:uri="http://schemas.microsoft.com/sharepoint/v3"/>
  </ds:schemaRefs>
</ds:datastoreItem>
</file>

<file path=customXml/itemProps3.xml><?xml version="1.0" encoding="utf-8"?>
<ds:datastoreItem xmlns:ds="http://schemas.openxmlformats.org/officeDocument/2006/customXml" ds:itemID="{F4F4BB36-79C3-46D2-9FF1-498A9DEC1621}">
  <ds:schemaRefs>
    <ds:schemaRef ds:uri="http://schemas.microsoft.com/sharepoint/v3/contenttype/forms"/>
  </ds:schemaRefs>
</ds:datastoreItem>
</file>

<file path=customXml/itemProps4.xml><?xml version="1.0" encoding="utf-8"?>
<ds:datastoreItem xmlns:ds="http://schemas.openxmlformats.org/officeDocument/2006/customXml" ds:itemID="{1D0CD43D-C5DC-4DC2-8F71-BD7EE572B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6189</Characters>
  <Application>Microsoft Office Word</Application>
  <DocSecurity>0</DocSecurity>
  <Lines>51</Lines>
  <Paragraphs>14</Paragraphs>
  <ScaleCrop>false</ScaleCrop>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156</cp:revision>
  <cp:lastPrinted>2022-09-06T01:49:00Z</cp:lastPrinted>
  <dcterms:created xsi:type="dcterms:W3CDTF">2025-05-05T19:25:00Z</dcterms:created>
  <dcterms:modified xsi:type="dcterms:W3CDTF">2025-05-22T09:33:00Z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ies>
</file>