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1C3DB" w14:textId="5044C7D6" w:rsidR="00E66DEE" w:rsidRPr="000A40A7" w:rsidRDefault="000A40A7" w:rsidP="006B1666">
      <w:pPr>
        <w:pStyle w:val="berschrift1"/>
        <w:tabs>
          <w:tab w:val="left" w:pos="7371"/>
        </w:tabs>
        <w:spacing w:line="276" w:lineRule="auto"/>
        <w:ind w:left="-284" w:right="-2268"/>
        <w:jc w:val="both"/>
        <w:rPr>
          <w:b w:val="0"/>
          <w:sz w:val="20"/>
        </w:rPr>
      </w:pPr>
      <w:r w:rsidRPr="000A40A7">
        <w:rPr>
          <w:szCs w:val="24"/>
        </w:rPr>
        <w:t>Unternehmensprofil</w:t>
      </w:r>
      <w:r w:rsidR="00E66DEE" w:rsidRPr="000A40A7">
        <w:rPr>
          <w:sz w:val="22"/>
        </w:rPr>
        <w:tab/>
      </w:r>
      <w:r w:rsidR="00090703">
        <w:rPr>
          <w:b w:val="0"/>
          <w:bCs/>
          <w:sz w:val="20"/>
        </w:rPr>
        <w:t>30.08</w:t>
      </w:r>
      <w:r w:rsidRPr="000A40A7">
        <w:rPr>
          <w:b w:val="0"/>
          <w:bCs/>
          <w:sz w:val="20"/>
        </w:rPr>
        <w:t>.2023</w:t>
      </w:r>
    </w:p>
    <w:p w14:paraId="533364BA" w14:textId="77777777" w:rsidR="00E66DEE" w:rsidRPr="000A40A7" w:rsidRDefault="00E66DEE" w:rsidP="00BA0C42">
      <w:pPr>
        <w:ind w:left="-284"/>
        <w:jc w:val="both"/>
        <w:rPr>
          <w:szCs w:val="20"/>
          <w:lang w:eastAsia="de-DE"/>
        </w:rPr>
      </w:pPr>
    </w:p>
    <w:p w14:paraId="75AC07F0" w14:textId="77777777" w:rsidR="00E66DEE" w:rsidRPr="000A40A7" w:rsidRDefault="00E66DEE" w:rsidP="00BA0C42">
      <w:pPr>
        <w:ind w:left="-284"/>
        <w:rPr>
          <w:szCs w:val="20"/>
          <w:lang w:eastAsia="de-DE"/>
        </w:rPr>
      </w:pPr>
    </w:p>
    <w:p w14:paraId="48C07206" w14:textId="77777777" w:rsidR="000A40A7" w:rsidRDefault="000A40A7" w:rsidP="000A40A7">
      <w:pPr>
        <w:ind w:left="-284"/>
      </w:pPr>
      <w:r w:rsidRPr="000950F3">
        <w:t>SCHUNK – Weltweiter Partner und Technologieausrüster der produzierenden Industrie</w:t>
      </w:r>
    </w:p>
    <w:p w14:paraId="08B5A913" w14:textId="77777777" w:rsidR="00FE7842" w:rsidRPr="000A40A7" w:rsidRDefault="00FE7842" w:rsidP="00BA0C42">
      <w:pPr>
        <w:ind w:left="-284"/>
      </w:pPr>
    </w:p>
    <w:p w14:paraId="618C7843" w14:textId="77777777" w:rsidR="000A40A7" w:rsidRPr="00102388" w:rsidRDefault="000A40A7" w:rsidP="000A40A7">
      <w:pPr>
        <w:ind w:left="-284"/>
        <w:rPr>
          <w:b/>
          <w:bCs/>
          <w:sz w:val="24"/>
          <w:szCs w:val="28"/>
        </w:rPr>
      </w:pPr>
      <w:r w:rsidRPr="00102388">
        <w:rPr>
          <w:b/>
          <w:bCs/>
          <w:sz w:val="24"/>
          <w:szCs w:val="28"/>
        </w:rPr>
        <w:t>Hand in hand for tomorrow</w:t>
      </w:r>
    </w:p>
    <w:p w14:paraId="7C910A62" w14:textId="77777777" w:rsidR="000A40A7" w:rsidRDefault="000A40A7" w:rsidP="000A40A7">
      <w:pPr>
        <w:ind w:left="-284"/>
      </w:pPr>
    </w:p>
    <w:p w14:paraId="71A30317" w14:textId="07F2F5C1" w:rsidR="000A40A7" w:rsidRDefault="000A40A7" w:rsidP="000A40A7">
      <w:pPr>
        <w:ind w:left="-284"/>
      </w:pPr>
      <w:r>
        <w:t>SCHUNK ist internationaler Technologieführer in der Spanntechnik, Greiftechnik und Automatisierungstechnik. Rund 3.</w:t>
      </w:r>
      <w:r w:rsidR="00194C3B">
        <w:t>7</w:t>
      </w:r>
      <w:r>
        <w:t xml:space="preserve">00 Mitarbeitende in </w:t>
      </w:r>
      <w:r w:rsidR="00E24059">
        <w:t>8</w:t>
      </w:r>
      <w:r>
        <w:t xml:space="preserve"> Werken und 34 eigenen Ländergesellschaften sowie Vertriebspartner in über 50 Ländern sichern eine intensive Marktpräsenz.</w:t>
      </w:r>
    </w:p>
    <w:p w14:paraId="15BA8571" w14:textId="77777777" w:rsidR="000A40A7" w:rsidRDefault="000A40A7" w:rsidP="000A40A7">
      <w:pPr>
        <w:ind w:left="-284"/>
      </w:pPr>
    </w:p>
    <w:p w14:paraId="2F9DEBBC" w14:textId="77777777" w:rsidR="000A40A7" w:rsidRDefault="000A40A7" w:rsidP="000A40A7">
      <w:pPr>
        <w:ind w:left="-284"/>
      </w:pPr>
      <w:r>
        <w:t>Mit innovativen Technologien die Zukunft gestalten – das ist der Anspruch von SCHUNK. Hierfür forciert das inhabergeführte Familienunternehmen die agile Weiterentwicklung und Digitalisierung seines Produkt- und Leistungsportfolios, um Industrieprozesse effizienter, transparenter und nachhaltiger zu gestalten. Den aktuellen und künftigen Herausforderungen stellt sich SCHUNK gemeinsam mit seinen Kunden und Partnern: Hand in hand for tomorrow!</w:t>
      </w:r>
    </w:p>
    <w:p w14:paraId="5869612A" w14:textId="77777777" w:rsidR="000A40A7" w:rsidRDefault="000A40A7" w:rsidP="000A40A7">
      <w:pPr>
        <w:ind w:left="-284"/>
      </w:pPr>
    </w:p>
    <w:p w14:paraId="5DC1683D" w14:textId="77777777" w:rsidR="000A40A7" w:rsidRDefault="000A40A7" w:rsidP="000A40A7">
      <w:pPr>
        <w:ind w:left="-284"/>
      </w:pPr>
      <w:r>
        <w:t xml:space="preserve">Durch Pioniergeist und Innovationskraft setzt SCHUNK immer wieder neue Maßstäbe in der Produktivitätsoptimierung seiner Kunden. Diese profitieren von einem ganzheitlichen Leistungsangebot aus Komponenten, Applikationen und Services. Das profunde und jahrzehntelang gewachsene SCHUNK-Know-how ist die Basis für Wachstum in vielen Bereichen. Der Automatisierungs- und Produktionsspezialist ist zuverlässiger Partner über die gesamte Lieferkette in zahlreichen Branchen wie zum Beispiel Automotive, Elektronik, Life-Sciences, Luft- und Raumfahrt und Logistik. </w:t>
      </w:r>
    </w:p>
    <w:p w14:paraId="5FC8E026" w14:textId="77777777" w:rsidR="000A40A7" w:rsidRDefault="000A40A7" w:rsidP="000A40A7">
      <w:pPr>
        <w:ind w:left="-284"/>
      </w:pPr>
    </w:p>
    <w:p w14:paraId="384BF28A" w14:textId="77777777" w:rsidR="000A40A7" w:rsidRDefault="000A40A7" w:rsidP="000A40A7">
      <w:pPr>
        <w:ind w:left="-284"/>
      </w:pPr>
      <w:r>
        <w:t>Seine Wurzeln hat SCHUNK am Stammsitz in Lauffen/Neckar. Hier wurde das Unternehmen im Jahr 1945 von Friedrich Schunk als mechanische Werkstatt gegründet. Unter der Leitung seines Sohnes Heinz-Dieter Schunk entwickelte sich SCHUNK zum Global Player und weltweit führenden Technologieausrüster für Roboter und Produktionsanlagen. Heute wird das Unternehmen von den Enkeln des Gründers, den Geschwistern Kristina I. Schunk und Henrik A. Schunk, in der dritten Generation geführt. SCHUNK ist als sozial engagierter und verantwortungsbewusster Arbeitgeber fest in der heimatlichen Region verankert.</w:t>
      </w:r>
    </w:p>
    <w:p w14:paraId="2ADD2A76" w14:textId="07A509C5" w:rsidR="00C27222" w:rsidRDefault="00047640" w:rsidP="00C27222">
      <w:pPr>
        <w:ind w:left="-284"/>
        <w:rPr>
          <w:b/>
          <w:bCs/>
        </w:rPr>
      </w:pPr>
      <w:r w:rsidRPr="00047640">
        <w:rPr>
          <w:b/>
          <w:bCs/>
        </w:rPr>
        <w:t>schunk.com</w:t>
      </w:r>
    </w:p>
    <w:p w14:paraId="61749049" w14:textId="17D29C3E" w:rsidR="000A40A7" w:rsidRDefault="000A40A7">
      <w:pPr>
        <w:spacing w:after="60" w:line="240" w:lineRule="auto"/>
        <w:rPr>
          <w:b/>
          <w:bCs/>
        </w:rPr>
      </w:pPr>
      <w:r>
        <w:rPr>
          <w:b/>
          <w:bCs/>
        </w:rPr>
        <w:br w:type="page"/>
      </w:r>
    </w:p>
    <w:p w14:paraId="65C7A7CA" w14:textId="77777777" w:rsidR="000A40A7" w:rsidRPr="00642685" w:rsidRDefault="000A40A7" w:rsidP="000A40A7">
      <w:pPr>
        <w:ind w:left="-284"/>
        <w:rPr>
          <w:b/>
          <w:color w:val="000000"/>
          <w:sz w:val="24"/>
          <w:szCs w:val="24"/>
          <w:lang w:eastAsia="de-DE"/>
        </w:rPr>
      </w:pPr>
      <w:r w:rsidRPr="00642685">
        <w:rPr>
          <w:b/>
          <w:color w:val="000000"/>
          <w:sz w:val="24"/>
          <w:szCs w:val="24"/>
          <w:lang w:eastAsia="de-DE"/>
        </w:rPr>
        <w:lastRenderedPageBreak/>
        <w:t>Daten und Fakten</w:t>
      </w:r>
    </w:p>
    <w:p w14:paraId="377CD5B0" w14:textId="77777777" w:rsidR="000A40A7" w:rsidRDefault="000A40A7" w:rsidP="000A40A7">
      <w:pPr>
        <w:ind w:left="-284"/>
        <w:rPr>
          <w:b/>
          <w:szCs w:val="20"/>
          <w:lang w:eastAsia="de-DE"/>
        </w:rPr>
      </w:pPr>
    </w:p>
    <w:p w14:paraId="4B1E8A97" w14:textId="77777777" w:rsidR="000A40A7" w:rsidRPr="00A00E71" w:rsidRDefault="000A40A7" w:rsidP="000A40A7">
      <w:pPr>
        <w:tabs>
          <w:tab w:val="left" w:pos="2552"/>
        </w:tabs>
        <w:ind w:left="-284"/>
        <w:rPr>
          <w:b/>
          <w:szCs w:val="20"/>
          <w:lang w:eastAsia="de-DE"/>
        </w:rPr>
      </w:pPr>
      <w:r w:rsidRPr="00A00E71">
        <w:rPr>
          <w:b/>
          <w:szCs w:val="20"/>
          <w:lang w:eastAsia="de-DE"/>
        </w:rPr>
        <w:t xml:space="preserve">Gründung: </w:t>
      </w:r>
      <w:r w:rsidRPr="00A00E71">
        <w:rPr>
          <w:b/>
          <w:szCs w:val="20"/>
          <w:lang w:eastAsia="de-DE"/>
        </w:rPr>
        <w:tab/>
        <w:t>1945 durch Friedrich Schunk</w:t>
      </w:r>
    </w:p>
    <w:p w14:paraId="6DB7B1E6" w14:textId="77777777" w:rsidR="000A40A7" w:rsidRDefault="000A40A7" w:rsidP="000A40A7">
      <w:pPr>
        <w:tabs>
          <w:tab w:val="left" w:pos="2552"/>
        </w:tabs>
        <w:ind w:left="-284"/>
        <w:rPr>
          <w:bCs/>
          <w:szCs w:val="20"/>
          <w:lang w:eastAsia="de-DE"/>
        </w:rPr>
      </w:pPr>
    </w:p>
    <w:p w14:paraId="3B30A5BD" w14:textId="40FB5071" w:rsidR="000A40A7" w:rsidRPr="00EE6D63" w:rsidRDefault="000A40A7" w:rsidP="000A40A7">
      <w:pPr>
        <w:tabs>
          <w:tab w:val="left" w:pos="2552"/>
        </w:tabs>
        <w:ind w:left="708" w:hanging="992"/>
        <w:rPr>
          <w:b/>
          <w:szCs w:val="20"/>
          <w:lang w:eastAsia="de-DE"/>
        </w:rPr>
      </w:pPr>
      <w:r w:rsidRPr="00EE6D63">
        <w:rPr>
          <w:b/>
          <w:szCs w:val="20"/>
          <w:lang w:eastAsia="de-DE"/>
        </w:rPr>
        <w:t xml:space="preserve">Verwaltungsrat: </w:t>
      </w:r>
      <w:r w:rsidRPr="00EE6D63">
        <w:rPr>
          <w:b/>
          <w:szCs w:val="20"/>
          <w:lang w:eastAsia="de-DE"/>
        </w:rPr>
        <w:tab/>
        <w:t>Henrik A. Schunk (Vorsitzender des Verwaltungsrats)</w:t>
      </w:r>
    </w:p>
    <w:p w14:paraId="749B5955" w14:textId="491C6717" w:rsidR="000A40A7" w:rsidRPr="00EE6D63" w:rsidRDefault="000A40A7" w:rsidP="000A40A7">
      <w:pPr>
        <w:tabs>
          <w:tab w:val="left" w:pos="2552"/>
        </w:tabs>
        <w:rPr>
          <w:b/>
          <w:szCs w:val="20"/>
          <w:lang w:eastAsia="de-DE"/>
        </w:rPr>
      </w:pPr>
      <w:r w:rsidRPr="00EE6D63">
        <w:rPr>
          <w:b/>
          <w:szCs w:val="20"/>
          <w:lang w:eastAsia="de-DE"/>
        </w:rPr>
        <w:tab/>
        <w:t>Heinz-Dieter Schunk (Ehrenvorsitz</w:t>
      </w:r>
      <w:r w:rsidR="00EE6D63">
        <w:rPr>
          <w:b/>
          <w:szCs w:val="20"/>
          <w:lang w:eastAsia="de-DE"/>
        </w:rPr>
        <w:t>ender</w:t>
      </w:r>
      <w:r w:rsidRPr="00EE6D63">
        <w:rPr>
          <w:b/>
          <w:szCs w:val="20"/>
          <w:lang w:eastAsia="de-DE"/>
        </w:rPr>
        <w:t xml:space="preserve">) </w:t>
      </w:r>
      <w:r w:rsidRPr="00EE6D63">
        <w:rPr>
          <w:b/>
          <w:szCs w:val="20"/>
          <w:lang w:eastAsia="de-DE"/>
        </w:rPr>
        <w:br/>
      </w:r>
    </w:p>
    <w:p w14:paraId="06BF0486" w14:textId="3F633D4B" w:rsidR="000A40A7" w:rsidRPr="00EE6D63" w:rsidRDefault="000A40A7" w:rsidP="000A40A7">
      <w:pPr>
        <w:tabs>
          <w:tab w:val="left" w:pos="2552"/>
        </w:tabs>
        <w:ind w:left="-284"/>
        <w:rPr>
          <w:b/>
          <w:szCs w:val="20"/>
          <w:lang w:eastAsia="de-DE"/>
        </w:rPr>
      </w:pPr>
      <w:r w:rsidRPr="00EE6D63">
        <w:rPr>
          <w:b/>
          <w:szCs w:val="20"/>
          <w:lang w:eastAsia="de-DE"/>
        </w:rPr>
        <w:t>Geschäftsführung:</w:t>
      </w:r>
      <w:r w:rsidRPr="00EE6D63">
        <w:rPr>
          <w:b/>
          <w:szCs w:val="20"/>
          <w:lang w:eastAsia="de-DE"/>
        </w:rPr>
        <w:tab/>
        <w:t>Kristina I. Schunk (</w:t>
      </w:r>
      <w:r w:rsidR="00DE0065">
        <w:rPr>
          <w:b/>
          <w:szCs w:val="20"/>
          <w:lang w:eastAsia="de-DE"/>
        </w:rPr>
        <w:t xml:space="preserve">CEO, </w:t>
      </w:r>
      <w:r w:rsidRPr="00EE6D63">
        <w:rPr>
          <w:b/>
          <w:szCs w:val="20"/>
          <w:lang w:eastAsia="de-DE"/>
        </w:rPr>
        <w:t>Vorsitzende der Geschäftsführung)</w:t>
      </w:r>
    </w:p>
    <w:p w14:paraId="691D38DB" w14:textId="4B0C3F89" w:rsidR="000A40A7" w:rsidRPr="00EE6D63" w:rsidRDefault="000A40A7" w:rsidP="000A40A7">
      <w:pPr>
        <w:tabs>
          <w:tab w:val="left" w:pos="2552"/>
        </w:tabs>
        <w:ind w:left="-284"/>
        <w:rPr>
          <w:b/>
          <w:szCs w:val="20"/>
          <w:lang w:val="en-US" w:eastAsia="de-DE"/>
        </w:rPr>
      </w:pPr>
      <w:r w:rsidRPr="00EE6D63">
        <w:rPr>
          <w:b/>
          <w:szCs w:val="20"/>
          <w:lang w:eastAsia="de-DE"/>
        </w:rPr>
        <w:tab/>
      </w:r>
      <w:r w:rsidRPr="00EE6D63">
        <w:rPr>
          <w:b/>
          <w:szCs w:val="20"/>
          <w:lang w:val="en-US" w:eastAsia="de-DE"/>
        </w:rPr>
        <w:t>Johannes Ketterer (COO</w:t>
      </w:r>
      <w:r w:rsidR="00D5537A">
        <w:rPr>
          <w:b/>
          <w:szCs w:val="20"/>
          <w:lang w:val="en-US" w:eastAsia="de-DE"/>
        </w:rPr>
        <w:t>/</w:t>
      </w:r>
      <w:r w:rsidR="00090703">
        <w:rPr>
          <w:b/>
          <w:szCs w:val="20"/>
          <w:lang w:val="en-US" w:eastAsia="de-DE"/>
        </w:rPr>
        <w:t>CSO</w:t>
      </w:r>
      <w:r w:rsidRPr="00EE6D63">
        <w:rPr>
          <w:b/>
          <w:szCs w:val="20"/>
          <w:lang w:val="en-US" w:eastAsia="de-DE"/>
        </w:rPr>
        <w:t>)</w:t>
      </w:r>
    </w:p>
    <w:p w14:paraId="211B21E5" w14:textId="77777777" w:rsidR="000A40A7" w:rsidRPr="00EE6D63" w:rsidRDefault="000A40A7" w:rsidP="000A40A7">
      <w:pPr>
        <w:tabs>
          <w:tab w:val="left" w:pos="2552"/>
        </w:tabs>
        <w:ind w:left="-284"/>
        <w:rPr>
          <w:b/>
          <w:szCs w:val="20"/>
          <w:lang w:val="en-US" w:eastAsia="de-DE"/>
        </w:rPr>
      </w:pPr>
      <w:r w:rsidRPr="00EE6D63">
        <w:rPr>
          <w:b/>
          <w:szCs w:val="20"/>
          <w:lang w:val="en-US" w:eastAsia="de-DE"/>
        </w:rPr>
        <w:tab/>
        <w:t>Dr. Sebastian Hesse (CFO)</w:t>
      </w:r>
    </w:p>
    <w:p w14:paraId="1E98DF76" w14:textId="16810989" w:rsidR="000A40A7" w:rsidRPr="00FB13CF" w:rsidRDefault="000A40A7" w:rsidP="00090703">
      <w:pPr>
        <w:tabs>
          <w:tab w:val="left" w:pos="2552"/>
        </w:tabs>
        <w:ind w:left="-284"/>
        <w:rPr>
          <w:b/>
          <w:szCs w:val="20"/>
          <w:lang w:eastAsia="de-DE"/>
        </w:rPr>
      </w:pPr>
      <w:r w:rsidRPr="00EE6D63">
        <w:rPr>
          <w:b/>
          <w:szCs w:val="20"/>
          <w:lang w:val="en-US" w:eastAsia="de-DE"/>
        </w:rPr>
        <w:tab/>
      </w:r>
      <w:r w:rsidRPr="00FB13CF">
        <w:rPr>
          <w:b/>
          <w:szCs w:val="20"/>
          <w:lang w:eastAsia="de-DE"/>
        </w:rPr>
        <w:t>Timo Gessmann (CTO)</w:t>
      </w:r>
    </w:p>
    <w:p w14:paraId="69C17F1E" w14:textId="77777777" w:rsidR="000A40A7" w:rsidRPr="00FB13CF" w:rsidRDefault="000A40A7" w:rsidP="000A40A7">
      <w:pPr>
        <w:tabs>
          <w:tab w:val="left" w:pos="2552"/>
        </w:tabs>
        <w:ind w:left="-284"/>
        <w:rPr>
          <w:b/>
          <w:szCs w:val="20"/>
          <w:lang w:eastAsia="de-DE"/>
        </w:rPr>
      </w:pPr>
    </w:p>
    <w:p w14:paraId="3F368627" w14:textId="0E477FFD" w:rsidR="000A40A7" w:rsidRPr="00A00E71" w:rsidRDefault="00D93B68" w:rsidP="000A40A7">
      <w:pPr>
        <w:tabs>
          <w:tab w:val="left" w:pos="2552"/>
        </w:tabs>
        <w:ind w:left="-284"/>
        <w:rPr>
          <w:b/>
          <w:szCs w:val="20"/>
          <w:lang w:eastAsia="de-DE"/>
        </w:rPr>
      </w:pPr>
      <w:r>
        <w:rPr>
          <w:b/>
          <w:szCs w:val="20"/>
          <w:lang w:eastAsia="de-DE"/>
        </w:rPr>
        <w:t>Gruppen-</w:t>
      </w:r>
      <w:r w:rsidR="000A40A7" w:rsidRPr="00A00E71">
        <w:rPr>
          <w:b/>
          <w:szCs w:val="20"/>
          <w:lang w:eastAsia="de-DE"/>
        </w:rPr>
        <w:t xml:space="preserve">Umsatz </w:t>
      </w:r>
      <w:r w:rsidR="000A40A7" w:rsidRPr="00EE6D63">
        <w:rPr>
          <w:b/>
          <w:szCs w:val="20"/>
          <w:lang w:eastAsia="de-DE"/>
        </w:rPr>
        <w:t>(202</w:t>
      </w:r>
      <w:r w:rsidR="00470B27">
        <w:rPr>
          <w:b/>
          <w:szCs w:val="20"/>
          <w:lang w:eastAsia="de-DE"/>
        </w:rPr>
        <w:t>2</w:t>
      </w:r>
      <w:r w:rsidR="000A40A7" w:rsidRPr="00EE6D63">
        <w:rPr>
          <w:b/>
          <w:szCs w:val="20"/>
          <w:lang w:eastAsia="de-DE"/>
        </w:rPr>
        <w:t>):</w:t>
      </w:r>
      <w:r w:rsidR="000A40A7" w:rsidRPr="00A00E71">
        <w:rPr>
          <w:b/>
          <w:szCs w:val="20"/>
          <w:lang w:eastAsia="de-DE"/>
        </w:rPr>
        <w:tab/>
      </w:r>
      <w:r w:rsidR="00470B27" w:rsidRPr="00470B27">
        <w:rPr>
          <w:b/>
          <w:szCs w:val="20"/>
          <w:lang w:eastAsia="de-DE"/>
        </w:rPr>
        <w:t>540 Mio. Euro</w:t>
      </w:r>
    </w:p>
    <w:p w14:paraId="29C5615B" w14:textId="77777777" w:rsidR="000A40A7" w:rsidRPr="00A00E71" w:rsidRDefault="000A40A7" w:rsidP="000A40A7">
      <w:pPr>
        <w:tabs>
          <w:tab w:val="left" w:pos="2552"/>
        </w:tabs>
        <w:ind w:left="-284"/>
        <w:rPr>
          <w:b/>
          <w:szCs w:val="20"/>
          <w:lang w:eastAsia="de-DE"/>
        </w:rPr>
      </w:pPr>
    </w:p>
    <w:p w14:paraId="1434BC13" w14:textId="77777777" w:rsidR="000A40A7" w:rsidRPr="00A00E71" w:rsidRDefault="000A40A7" w:rsidP="000A40A7">
      <w:pPr>
        <w:tabs>
          <w:tab w:val="left" w:pos="2552"/>
        </w:tabs>
        <w:ind w:left="-284"/>
        <w:rPr>
          <w:b/>
          <w:szCs w:val="20"/>
          <w:lang w:eastAsia="de-DE"/>
        </w:rPr>
      </w:pPr>
      <w:r w:rsidRPr="00A00E71">
        <w:rPr>
          <w:b/>
          <w:szCs w:val="20"/>
          <w:lang w:eastAsia="de-DE"/>
        </w:rPr>
        <w:t xml:space="preserve">Exportanteil: </w:t>
      </w:r>
      <w:r w:rsidRPr="00A00E71">
        <w:rPr>
          <w:b/>
          <w:szCs w:val="20"/>
          <w:lang w:eastAsia="de-DE"/>
        </w:rPr>
        <w:tab/>
      </w:r>
      <w:r w:rsidRPr="00423CE2">
        <w:rPr>
          <w:b/>
          <w:szCs w:val="20"/>
          <w:lang w:eastAsia="de-DE"/>
        </w:rPr>
        <w:t>70 %</w:t>
      </w:r>
    </w:p>
    <w:p w14:paraId="461FDA7A" w14:textId="77777777" w:rsidR="000A40A7" w:rsidRPr="00A00E71" w:rsidRDefault="000A40A7" w:rsidP="000A40A7">
      <w:pPr>
        <w:tabs>
          <w:tab w:val="left" w:pos="2552"/>
        </w:tabs>
        <w:ind w:left="-284"/>
        <w:rPr>
          <w:b/>
          <w:szCs w:val="20"/>
          <w:lang w:eastAsia="de-DE"/>
        </w:rPr>
      </w:pPr>
    </w:p>
    <w:p w14:paraId="4F0D4F4A" w14:textId="0D14C627" w:rsidR="000A40A7" w:rsidRPr="00A00E71" w:rsidRDefault="000A40A7" w:rsidP="000A40A7">
      <w:pPr>
        <w:tabs>
          <w:tab w:val="left" w:pos="2552"/>
        </w:tabs>
        <w:ind w:left="-284"/>
        <w:rPr>
          <w:b/>
          <w:szCs w:val="20"/>
          <w:lang w:eastAsia="de-DE"/>
        </w:rPr>
      </w:pPr>
      <w:r w:rsidRPr="00A00E71">
        <w:rPr>
          <w:b/>
          <w:szCs w:val="20"/>
          <w:lang w:eastAsia="de-DE"/>
        </w:rPr>
        <w:t xml:space="preserve">Mitarbeitende: </w:t>
      </w:r>
      <w:r w:rsidRPr="00A00E71">
        <w:rPr>
          <w:b/>
          <w:szCs w:val="20"/>
          <w:lang w:eastAsia="de-DE"/>
        </w:rPr>
        <w:tab/>
        <w:t>ca. 3.</w:t>
      </w:r>
      <w:r w:rsidR="00194C3B">
        <w:rPr>
          <w:b/>
          <w:szCs w:val="20"/>
          <w:lang w:eastAsia="de-DE"/>
        </w:rPr>
        <w:t>7</w:t>
      </w:r>
      <w:r w:rsidRPr="00A00E71">
        <w:rPr>
          <w:b/>
          <w:szCs w:val="20"/>
          <w:lang w:eastAsia="de-DE"/>
        </w:rPr>
        <w:t>00 weltweit</w:t>
      </w:r>
    </w:p>
    <w:p w14:paraId="4CA7A2F9" w14:textId="77777777" w:rsidR="000A40A7" w:rsidRPr="00A00E71" w:rsidRDefault="000A40A7" w:rsidP="000A40A7">
      <w:pPr>
        <w:tabs>
          <w:tab w:val="left" w:pos="2552"/>
        </w:tabs>
        <w:ind w:left="-284"/>
        <w:rPr>
          <w:b/>
          <w:szCs w:val="20"/>
          <w:lang w:eastAsia="de-DE"/>
        </w:rPr>
      </w:pPr>
    </w:p>
    <w:p w14:paraId="5624032C" w14:textId="77777777" w:rsidR="000A40A7" w:rsidRPr="00A00E71" w:rsidRDefault="000A40A7" w:rsidP="000A40A7">
      <w:pPr>
        <w:tabs>
          <w:tab w:val="left" w:pos="2552"/>
        </w:tabs>
        <w:ind w:left="-284"/>
        <w:rPr>
          <w:b/>
          <w:szCs w:val="20"/>
          <w:lang w:eastAsia="de-DE"/>
        </w:rPr>
      </w:pPr>
      <w:r w:rsidRPr="00A00E71">
        <w:rPr>
          <w:b/>
          <w:szCs w:val="20"/>
          <w:lang w:eastAsia="de-DE"/>
        </w:rPr>
        <w:t xml:space="preserve">Branche: </w:t>
      </w:r>
      <w:r w:rsidRPr="00A00E71">
        <w:rPr>
          <w:b/>
          <w:szCs w:val="20"/>
          <w:lang w:eastAsia="de-DE"/>
        </w:rPr>
        <w:tab/>
        <w:t>Maschinenbau und Automatisierungstechnik</w:t>
      </w:r>
    </w:p>
    <w:p w14:paraId="3E9A8B39" w14:textId="77777777" w:rsidR="000A40A7" w:rsidRDefault="000A40A7" w:rsidP="000A40A7">
      <w:pPr>
        <w:tabs>
          <w:tab w:val="left" w:pos="2552"/>
        </w:tabs>
        <w:ind w:left="-284"/>
        <w:rPr>
          <w:bCs/>
          <w:szCs w:val="20"/>
          <w:lang w:eastAsia="de-DE"/>
        </w:rPr>
      </w:pPr>
    </w:p>
    <w:p w14:paraId="49DBD42F" w14:textId="77777777" w:rsidR="000A40A7" w:rsidRDefault="000A40A7" w:rsidP="000A40A7">
      <w:pPr>
        <w:tabs>
          <w:tab w:val="left" w:pos="2552"/>
          <w:tab w:val="left" w:pos="2835"/>
        </w:tabs>
        <w:ind w:left="-284"/>
        <w:rPr>
          <w:b/>
        </w:rPr>
      </w:pPr>
      <w:r w:rsidRPr="00271530">
        <w:rPr>
          <w:b/>
          <w:szCs w:val="20"/>
          <w:lang w:eastAsia="de-DE"/>
        </w:rPr>
        <w:t>Marktposition:</w:t>
      </w:r>
      <w:r w:rsidRPr="00A00E71">
        <w:rPr>
          <w:bCs/>
          <w:szCs w:val="20"/>
          <w:lang w:eastAsia="de-DE"/>
        </w:rPr>
        <w:t xml:space="preserve"> </w:t>
      </w:r>
      <w:r w:rsidRPr="00A00E71">
        <w:rPr>
          <w:bCs/>
          <w:szCs w:val="20"/>
          <w:lang w:eastAsia="de-DE"/>
        </w:rPr>
        <w:tab/>
      </w:r>
      <w:r w:rsidRPr="00C77A1B">
        <w:rPr>
          <w:b/>
        </w:rPr>
        <w:t xml:space="preserve">Globaler </w:t>
      </w:r>
      <w:r w:rsidRPr="002D6D3C">
        <w:rPr>
          <w:b/>
        </w:rPr>
        <w:t xml:space="preserve">Technologieführer in der Spanntechnik, Greiftechnik und </w:t>
      </w:r>
    </w:p>
    <w:p w14:paraId="1167FE0C" w14:textId="77777777" w:rsidR="000A40A7" w:rsidRPr="002D6D3C" w:rsidRDefault="000A40A7" w:rsidP="000A40A7">
      <w:pPr>
        <w:tabs>
          <w:tab w:val="left" w:pos="2552"/>
          <w:tab w:val="left" w:pos="2835"/>
        </w:tabs>
        <w:ind w:left="-284"/>
        <w:rPr>
          <w:b/>
        </w:rPr>
      </w:pPr>
      <w:r>
        <w:rPr>
          <w:b/>
        </w:rPr>
        <w:tab/>
      </w:r>
      <w:r w:rsidRPr="002D6D3C">
        <w:rPr>
          <w:b/>
        </w:rPr>
        <w:t xml:space="preserve">Automatisierungstechnik </w:t>
      </w:r>
    </w:p>
    <w:p w14:paraId="5D89C635" w14:textId="77777777" w:rsidR="000A40A7" w:rsidRDefault="000A40A7" w:rsidP="000A40A7">
      <w:pPr>
        <w:tabs>
          <w:tab w:val="left" w:pos="2552"/>
          <w:tab w:val="left" w:pos="2835"/>
        </w:tabs>
        <w:ind w:left="-284"/>
        <w:rPr>
          <w:b/>
          <w:bCs/>
          <w:sz w:val="28"/>
          <w:szCs w:val="28"/>
        </w:rPr>
      </w:pPr>
      <w:r w:rsidRPr="00A00E71">
        <w:rPr>
          <w:bCs/>
        </w:rPr>
        <w:tab/>
      </w:r>
    </w:p>
    <w:p w14:paraId="0985D3C5" w14:textId="77777777" w:rsidR="000A40A7" w:rsidRDefault="000A40A7" w:rsidP="000A40A7">
      <w:pPr>
        <w:tabs>
          <w:tab w:val="left" w:pos="2552"/>
        </w:tabs>
        <w:ind w:left="-284"/>
        <w:rPr>
          <w:b/>
          <w:szCs w:val="20"/>
          <w:lang w:eastAsia="de-DE"/>
        </w:rPr>
      </w:pPr>
      <w:r w:rsidRPr="00A00E71">
        <w:rPr>
          <w:b/>
          <w:szCs w:val="20"/>
          <w:lang w:eastAsia="de-DE"/>
        </w:rPr>
        <w:t>Produkte:</w:t>
      </w:r>
      <w:r w:rsidRPr="00805226">
        <w:rPr>
          <w:bCs/>
          <w:szCs w:val="20"/>
          <w:lang w:eastAsia="de-DE"/>
        </w:rPr>
        <w:tab/>
      </w:r>
      <w:r w:rsidRPr="00A00E71">
        <w:rPr>
          <w:b/>
          <w:szCs w:val="20"/>
          <w:lang w:eastAsia="de-DE"/>
        </w:rPr>
        <w:t xml:space="preserve">Komponenten, Applikationen und Services für die </w:t>
      </w:r>
    </w:p>
    <w:p w14:paraId="6E19F159" w14:textId="77777777" w:rsidR="000A40A7" w:rsidRPr="00805226" w:rsidRDefault="000A40A7" w:rsidP="000A40A7">
      <w:pPr>
        <w:tabs>
          <w:tab w:val="left" w:pos="2552"/>
        </w:tabs>
        <w:ind w:left="-284"/>
        <w:rPr>
          <w:bCs/>
          <w:szCs w:val="20"/>
          <w:lang w:eastAsia="de-DE"/>
        </w:rPr>
      </w:pPr>
      <w:r>
        <w:rPr>
          <w:b/>
          <w:szCs w:val="20"/>
          <w:lang w:eastAsia="de-DE"/>
        </w:rPr>
        <w:tab/>
      </w:r>
      <w:r w:rsidRPr="00A00E71">
        <w:rPr>
          <w:b/>
          <w:szCs w:val="20"/>
          <w:lang w:eastAsia="de-DE"/>
        </w:rPr>
        <w:t>Automatisierungs- und Produktionstechnik</w:t>
      </w:r>
    </w:p>
    <w:p w14:paraId="744CD9CA" w14:textId="77777777" w:rsidR="000A40A7" w:rsidRDefault="000A40A7" w:rsidP="000A40A7">
      <w:pPr>
        <w:tabs>
          <w:tab w:val="left" w:pos="2552"/>
        </w:tabs>
        <w:ind w:left="-284"/>
        <w:rPr>
          <w:b/>
          <w:szCs w:val="20"/>
          <w:lang w:eastAsia="de-DE"/>
        </w:rPr>
      </w:pPr>
    </w:p>
    <w:p w14:paraId="434C2154" w14:textId="77777777" w:rsidR="000A40A7" w:rsidRPr="00A00E71" w:rsidRDefault="000A40A7" w:rsidP="000A40A7">
      <w:pPr>
        <w:tabs>
          <w:tab w:val="left" w:pos="2552"/>
        </w:tabs>
        <w:ind w:left="-284"/>
        <w:rPr>
          <w:b/>
          <w:szCs w:val="20"/>
          <w:lang w:eastAsia="de-DE"/>
        </w:rPr>
      </w:pPr>
      <w:r>
        <w:rPr>
          <w:b/>
          <w:szCs w:val="20"/>
          <w:lang w:eastAsia="de-DE"/>
        </w:rPr>
        <w:tab/>
      </w:r>
      <w:r w:rsidRPr="00A00E71">
        <w:rPr>
          <w:b/>
          <w:szCs w:val="20"/>
          <w:lang w:eastAsia="de-DE"/>
        </w:rPr>
        <w:t>Bereich Spanntechnik:</w:t>
      </w:r>
    </w:p>
    <w:p w14:paraId="5AA77299" w14:textId="77777777" w:rsidR="000A40A7" w:rsidRDefault="000A40A7" w:rsidP="000A40A7">
      <w:pPr>
        <w:tabs>
          <w:tab w:val="left" w:pos="2552"/>
        </w:tabs>
        <w:ind w:left="-284"/>
        <w:rPr>
          <w:bCs/>
          <w:szCs w:val="20"/>
          <w:lang w:eastAsia="de-DE"/>
        </w:rPr>
      </w:pPr>
      <w:r>
        <w:rPr>
          <w:bCs/>
          <w:szCs w:val="20"/>
          <w:lang w:eastAsia="de-DE"/>
        </w:rPr>
        <w:tab/>
      </w:r>
      <w:r w:rsidRPr="00761081">
        <w:rPr>
          <w:bCs/>
          <w:szCs w:val="20"/>
          <w:lang w:eastAsia="de-DE"/>
        </w:rPr>
        <w:t>Werkzeug</w:t>
      </w:r>
      <w:r>
        <w:rPr>
          <w:bCs/>
          <w:szCs w:val="20"/>
          <w:lang w:eastAsia="de-DE"/>
        </w:rPr>
        <w:t xml:space="preserve">spanntechnik, Werkstückspanntechnik, </w:t>
      </w:r>
    </w:p>
    <w:p w14:paraId="64E444AD" w14:textId="77777777" w:rsidR="000A40A7" w:rsidRDefault="000A40A7" w:rsidP="000A40A7">
      <w:pPr>
        <w:tabs>
          <w:tab w:val="left" w:pos="2552"/>
        </w:tabs>
        <w:ind w:left="-284"/>
        <w:rPr>
          <w:bCs/>
          <w:szCs w:val="20"/>
          <w:lang w:eastAsia="de-DE"/>
        </w:rPr>
      </w:pPr>
      <w:r>
        <w:rPr>
          <w:bCs/>
          <w:szCs w:val="20"/>
          <w:lang w:eastAsia="de-DE"/>
        </w:rPr>
        <w:tab/>
        <w:t>Nullpunktspannsysteme</w:t>
      </w:r>
    </w:p>
    <w:p w14:paraId="242B8CAC" w14:textId="77777777" w:rsidR="000A40A7" w:rsidRPr="00761081" w:rsidRDefault="000A40A7" w:rsidP="000A40A7">
      <w:pPr>
        <w:tabs>
          <w:tab w:val="left" w:pos="2552"/>
        </w:tabs>
        <w:ind w:left="-284"/>
        <w:rPr>
          <w:bCs/>
          <w:szCs w:val="20"/>
          <w:lang w:eastAsia="de-DE"/>
        </w:rPr>
      </w:pPr>
    </w:p>
    <w:p w14:paraId="35C06492" w14:textId="77777777" w:rsidR="000A40A7" w:rsidRDefault="000A40A7" w:rsidP="000A40A7">
      <w:pPr>
        <w:tabs>
          <w:tab w:val="left" w:pos="2552"/>
        </w:tabs>
        <w:ind w:left="-284"/>
        <w:rPr>
          <w:b/>
          <w:szCs w:val="20"/>
          <w:lang w:eastAsia="de-DE"/>
        </w:rPr>
      </w:pPr>
      <w:r>
        <w:rPr>
          <w:b/>
          <w:szCs w:val="20"/>
          <w:lang w:eastAsia="de-DE"/>
        </w:rPr>
        <w:tab/>
      </w:r>
      <w:r w:rsidRPr="00A00E71">
        <w:rPr>
          <w:b/>
          <w:szCs w:val="20"/>
          <w:lang w:eastAsia="de-DE"/>
        </w:rPr>
        <w:t xml:space="preserve">Bereich Greiftechnik: </w:t>
      </w:r>
      <w:bookmarkStart w:id="0" w:name="_Hlk108018315"/>
    </w:p>
    <w:p w14:paraId="30DF16D2" w14:textId="77777777" w:rsidR="000A40A7" w:rsidRDefault="000A40A7" w:rsidP="000A40A7">
      <w:pPr>
        <w:tabs>
          <w:tab w:val="left" w:pos="2552"/>
        </w:tabs>
        <w:ind w:left="-284"/>
        <w:rPr>
          <w:bCs/>
          <w:szCs w:val="20"/>
          <w:lang w:eastAsia="de-DE"/>
        </w:rPr>
      </w:pPr>
      <w:r>
        <w:rPr>
          <w:b/>
          <w:szCs w:val="20"/>
          <w:lang w:eastAsia="de-DE"/>
        </w:rPr>
        <w:tab/>
      </w:r>
      <w:r w:rsidRPr="00FA3196">
        <w:rPr>
          <w:bCs/>
          <w:szCs w:val="20"/>
          <w:lang w:eastAsia="de-DE"/>
        </w:rPr>
        <w:t xml:space="preserve">Pneumatische, elektrische, magnetische und adhäsive Greifer, </w:t>
      </w:r>
    </w:p>
    <w:p w14:paraId="797B51B3" w14:textId="77777777" w:rsidR="000A40A7" w:rsidRPr="00761081" w:rsidRDefault="000A40A7" w:rsidP="000A40A7">
      <w:pPr>
        <w:tabs>
          <w:tab w:val="left" w:pos="2552"/>
        </w:tabs>
        <w:ind w:left="-284"/>
        <w:rPr>
          <w:bCs/>
          <w:szCs w:val="20"/>
          <w:lang w:eastAsia="de-DE"/>
        </w:rPr>
      </w:pPr>
      <w:r>
        <w:rPr>
          <w:bCs/>
          <w:szCs w:val="20"/>
          <w:lang w:eastAsia="de-DE"/>
        </w:rPr>
        <w:tab/>
      </w:r>
      <w:r w:rsidRPr="00FA3196">
        <w:rPr>
          <w:bCs/>
          <w:szCs w:val="20"/>
          <w:lang w:eastAsia="de-DE"/>
        </w:rPr>
        <w:t>Greifschwenkmodule</w:t>
      </w:r>
      <w:r>
        <w:rPr>
          <w:bCs/>
          <w:szCs w:val="20"/>
          <w:lang w:eastAsia="de-DE"/>
        </w:rPr>
        <w:t xml:space="preserve"> </w:t>
      </w:r>
    </w:p>
    <w:p w14:paraId="0AFA30F3" w14:textId="77777777" w:rsidR="000A40A7" w:rsidRPr="00761081" w:rsidRDefault="000A40A7" w:rsidP="000A40A7">
      <w:pPr>
        <w:tabs>
          <w:tab w:val="left" w:pos="2552"/>
        </w:tabs>
        <w:ind w:left="-284"/>
        <w:rPr>
          <w:bCs/>
          <w:szCs w:val="20"/>
          <w:lang w:eastAsia="de-DE"/>
        </w:rPr>
      </w:pPr>
    </w:p>
    <w:bookmarkEnd w:id="0"/>
    <w:p w14:paraId="3B348390" w14:textId="77777777" w:rsidR="000A40A7" w:rsidRPr="00A00E71" w:rsidRDefault="000A40A7" w:rsidP="000A40A7">
      <w:pPr>
        <w:tabs>
          <w:tab w:val="left" w:pos="2552"/>
        </w:tabs>
        <w:ind w:left="-284"/>
        <w:rPr>
          <w:b/>
          <w:szCs w:val="20"/>
          <w:lang w:eastAsia="de-DE"/>
        </w:rPr>
      </w:pPr>
      <w:r>
        <w:rPr>
          <w:b/>
          <w:szCs w:val="20"/>
          <w:lang w:eastAsia="de-DE"/>
        </w:rPr>
        <w:tab/>
      </w:r>
      <w:r w:rsidRPr="00A00E71">
        <w:rPr>
          <w:b/>
          <w:szCs w:val="20"/>
          <w:lang w:eastAsia="de-DE"/>
        </w:rPr>
        <w:t>Bereich Automatisierungstechnik:</w:t>
      </w:r>
    </w:p>
    <w:p w14:paraId="68A8085F" w14:textId="77777777" w:rsidR="000A40A7" w:rsidRDefault="000A40A7" w:rsidP="000A40A7">
      <w:pPr>
        <w:tabs>
          <w:tab w:val="left" w:pos="2552"/>
        </w:tabs>
        <w:ind w:left="-284"/>
        <w:rPr>
          <w:bCs/>
          <w:szCs w:val="20"/>
          <w:lang w:eastAsia="de-DE"/>
        </w:rPr>
      </w:pPr>
      <w:r>
        <w:rPr>
          <w:rFonts w:asciiTheme="minorHAnsi" w:hAnsiTheme="minorHAnsi" w:cstheme="minorHAnsi"/>
          <w:color w:val="000000"/>
          <w:szCs w:val="20"/>
          <w:lang w:eastAsia="de-DE"/>
        </w:rPr>
        <w:tab/>
      </w:r>
      <w:r w:rsidRPr="0059232A">
        <w:rPr>
          <w:bCs/>
          <w:szCs w:val="20"/>
          <w:lang w:eastAsia="de-DE"/>
        </w:rPr>
        <w:t xml:space="preserve">Schwenkeinheiten, Dreheinheiten, Linearmodule, Achssysteme, </w:t>
      </w:r>
    </w:p>
    <w:p w14:paraId="11561548" w14:textId="77777777" w:rsidR="000A40A7" w:rsidRDefault="000A40A7" w:rsidP="000A40A7">
      <w:pPr>
        <w:tabs>
          <w:tab w:val="left" w:pos="2552"/>
        </w:tabs>
        <w:ind w:left="-284"/>
        <w:rPr>
          <w:bCs/>
          <w:szCs w:val="20"/>
          <w:lang w:eastAsia="de-DE"/>
        </w:rPr>
      </w:pPr>
      <w:r>
        <w:rPr>
          <w:bCs/>
          <w:szCs w:val="20"/>
          <w:lang w:eastAsia="de-DE"/>
        </w:rPr>
        <w:tab/>
      </w:r>
      <w:r w:rsidRPr="0059232A">
        <w:rPr>
          <w:bCs/>
          <w:szCs w:val="20"/>
          <w:lang w:eastAsia="de-DE"/>
        </w:rPr>
        <w:t xml:space="preserve">Wechselsysteme, Drehdurchführungen, Bearbeitungswerkzeuge, </w:t>
      </w:r>
    </w:p>
    <w:p w14:paraId="2E7B2CCB" w14:textId="77777777" w:rsidR="000A40A7" w:rsidRPr="0059232A" w:rsidRDefault="000A40A7" w:rsidP="000A40A7">
      <w:pPr>
        <w:tabs>
          <w:tab w:val="left" w:pos="2552"/>
        </w:tabs>
        <w:ind w:left="-284"/>
        <w:rPr>
          <w:bCs/>
          <w:szCs w:val="20"/>
          <w:lang w:eastAsia="de-DE"/>
        </w:rPr>
      </w:pPr>
      <w:r>
        <w:rPr>
          <w:bCs/>
          <w:szCs w:val="20"/>
          <w:lang w:eastAsia="de-DE"/>
        </w:rPr>
        <w:tab/>
      </w:r>
      <w:r w:rsidRPr="0059232A">
        <w:rPr>
          <w:bCs/>
          <w:szCs w:val="20"/>
          <w:lang w:eastAsia="de-DE"/>
        </w:rPr>
        <w:t>FT- und Kollisions-Sensoren</w:t>
      </w:r>
    </w:p>
    <w:p w14:paraId="46724615" w14:textId="77777777" w:rsidR="000A40A7" w:rsidRPr="00761081" w:rsidRDefault="000A40A7" w:rsidP="000A40A7">
      <w:pPr>
        <w:tabs>
          <w:tab w:val="left" w:pos="2552"/>
        </w:tabs>
        <w:ind w:left="-284"/>
        <w:rPr>
          <w:bCs/>
          <w:szCs w:val="20"/>
          <w:lang w:eastAsia="de-DE"/>
        </w:rPr>
      </w:pPr>
    </w:p>
    <w:p w14:paraId="28F76168" w14:textId="77777777" w:rsidR="000A40A7" w:rsidRDefault="000A40A7" w:rsidP="000A40A7">
      <w:pPr>
        <w:tabs>
          <w:tab w:val="left" w:pos="2552"/>
        </w:tabs>
        <w:ind w:left="-284"/>
        <w:rPr>
          <w:b/>
          <w:szCs w:val="20"/>
          <w:lang w:eastAsia="de-DE"/>
        </w:rPr>
      </w:pPr>
      <w:r>
        <w:rPr>
          <w:b/>
          <w:szCs w:val="20"/>
          <w:lang w:eastAsia="de-DE"/>
        </w:rPr>
        <w:tab/>
      </w:r>
      <w:r w:rsidRPr="00A00E71">
        <w:rPr>
          <w:b/>
          <w:szCs w:val="20"/>
          <w:lang w:eastAsia="de-DE"/>
        </w:rPr>
        <w:t>Bereich Nutzentrenntechnik:</w:t>
      </w:r>
    </w:p>
    <w:p w14:paraId="35609B17" w14:textId="77777777" w:rsidR="000A40A7" w:rsidRDefault="000A40A7" w:rsidP="000A40A7">
      <w:pPr>
        <w:tabs>
          <w:tab w:val="left" w:pos="2552"/>
        </w:tabs>
        <w:ind w:left="-284"/>
      </w:pPr>
      <w:r>
        <w:rPr>
          <w:b/>
          <w:szCs w:val="20"/>
          <w:lang w:eastAsia="de-DE"/>
        </w:rPr>
        <w:tab/>
      </w:r>
      <w:r w:rsidRPr="00FA3196">
        <w:rPr>
          <w:szCs w:val="20"/>
          <w:lang w:eastAsia="de-DE"/>
        </w:rPr>
        <w:t>Nutzentrenner und zugehörige Werkstückträgerlösungen</w:t>
      </w:r>
    </w:p>
    <w:p w14:paraId="1D7F0B8B" w14:textId="6A6AD276" w:rsidR="003C6BE9" w:rsidRDefault="003C6BE9">
      <w:pPr>
        <w:spacing w:after="60" w:line="240" w:lineRule="auto"/>
        <w:rPr>
          <w:b/>
          <w:bCs/>
          <w:sz w:val="24"/>
          <w:szCs w:val="28"/>
        </w:rPr>
      </w:pPr>
      <w:r>
        <w:rPr>
          <w:b/>
          <w:bCs/>
          <w:sz w:val="24"/>
          <w:szCs w:val="28"/>
        </w:rPr>
        <w:br w:type="page"/>
      </w:r>
    </w:p>
    <w:p w14:paraId="1F18E9F0" w14:textId="77777777" w:rsidR="00D75140" w:rsidRDefault="00D75140" w:rsidP="00D75140">
      <w:pPr>
        <w:spacing w:line="240" w:lineRule="auto"/>
        <w:ind w:left="-284"/>
        <w:rPr>
          <w:b/>
          <w:bCs/>
          <w:sz w:val="24"/>
          <w:szCs w:val="28"/>
        </w:rPr>
      </w:pPr>
    </w:p>
    <w:p w14:paraId="1AECC096" w14:textId="54535F62" w:rsidR="00D75140" w:rsidRPr="00527EF1" w:rsidRDefault="00D75140" w:rsidP="00D75140">
      <w:pPr>
        <w:spacing w:line="240" w:lineRule="auto"/>
        <w:ind w:left="-284"/>
        <w:rPr>
          <w:b/>
          <w:bCs/>
          <w:sz w:val="24"/>
          <w:szCs w:val="28"/>
        </w:rPr>
      </w:pPr>
      <w:r w:rsidRPr="00C26B07">
        <w:rPr>
          <w:b/>
          <w:bCs/>
          <w:sz w:val="24"/>
          <w:szCs w:val="28"/>
        </w:rPr>
        <w:t>Bildunterschriften:</w:t>
      </w:r>
    </w:p>
    <w:p w14:paraId="39A2AABD" w14:textId="77777777" w:rsidR="002C2724" w:rsidRDefault="002C2724" w:rsidP="00A210ED">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D75140" w:rsidRPr="00D75140" w14:paraId="28BBC3CE" w14:textId="77777777" w:rsidTr="00EE6D63">
        <w:trPr>
          <w:cantSplit/>
          <w:trHeight w:val="1475"/>
        </w:trPr>
        <w:tc>
          <w:tcPr>
            <w:tcW w:w="2307" w:type="dxa"/>
            <w:tcBorders>
              <w:top w:val="nil"/>
              <w:left w:val="nil"/>
              <w:bottom w:val="nil"/>
              <w:right w:val="nil"/>
            </w:tcBorders>
          </w:tcPr>
          <w:p w14:paraId="745003A7" w14:textId="28C64938" w:rsidR="00D75140" w:rsidRDefault="00D75140" w:rsidP="00D75140">
            <w:pPr>
              <w:jc w:val="both"/>
            </w:pPr>
            <w:r w:rsidRPr="00D75140">
              <w:rPr>
                <w:noProof/>
              </w:rPr>
              <w:drawing>
                <wp:inline distT="0" distB="0" distL="0" distR="0" wp14:anchorId="59F3A6EF" wp14:editId="3059557A">
                  <wp:extent cx="1402080" cy="934719"/>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1402080" cy="934719"/>
                          </a:xfrm>
                          <a:prstGeom prst="rect">
                            <a:avLst/>
                          </a:prstGeom>
                        </pic:spPr>
                      </pic:pic>
                    </a:graphicData>
                  </a:graphic>
                </wp:inline>
              </w:drawing>
            </w:r>
          </w:p>
        </w:tc>
        <w:tc>
          <w:tcPr>
            <w:tcW w:w="7722" w:type="dxa"/>
            <w:tcBorders>
              <w:top w:val="nil"/>
              <w:left w:val="nil"/>
              <w:bottom w:val="nil"/>
              <w:right w:val="nil"/>
            </w:tcBorders>
          </w:tcPr>
          <w:p w14:paraId="25A20A35" w14:textId="77777777" w:rsidR="00EE6D63" w:rsidRPr="00C26B07" w:rsidRDefault="00EE6D63" w:rsidP="00EE6D63">
            <w:pPr>
              <w:ind w:left="248"/>
            </w:pPr>
            <w:r w:rsidRPr="00274849">
              <w:t>Kristina I. Schunk und Henrik A. Schunk führen das Familienunternehmen in dritter Generation.</w:t>
            </w:r>
            <w:r w:rsidRPr="00C26B07">
              <w:t xml:space="preserve"> </w:t>
            </w:r>
          </w:p>
          <w:p w14:paraId="4ED67231" w14:textId="77777777" w:rsidR="00C721B1" w:rsidRDefault="00C721B1" w:rsidP="00C721B1">
            <w:pPr>
              <w:ind w:firstLine="273"/>
            </w:pPr>
          </w:p>
          <w:p w14:paraId="3CA90C7D" w14:textId="3768E999" w:rsidR="00D75140" w:rsidRPr="00C721B1" w:rsidRDefault="00D75140" w:rsidP="00C721B1">
            <w:pPr>
              <w:ind w:firstLine="273"/>
            </w:pPr>
            <w:r w:rsidRPr="00C721B1">
              <w:t xml:space="preserve">Bild: SCHUNK </w:t>
            </w:r>
          </w:p>
        </w:tc>
      </w:tr>
      <w:tr w:rsidR="00D75140" w:rsidRPr="00D75140" w14:paraId="51E560BB" w14:textId="77777777" w:rsidTr="00EE6D63">
        <w:trPr>
          <w:cantSplit/>
          <w:trHeight w:val="283"/>
        </w:trPr>
        <w:tc>
          <w:tcPr>
            <w:tcW w:w="2307" w:type="dxa"/>
            <w:tcBorders>
              <w:top w:val="nil"/>
              <w:left w:val="nil"/>
              <w:bottom w:val="nil"/>
              <w:right w:val="nil"/>
            </w:tcBorders>
          </w:tcPr>
          <w:p w14:paraId="7509B202" w14:textId="723CB38F" w:rsidR="00D75140" w:rsidRPr="00EE6D63" w:rsidRDefault="00EE6D63" w:rsidP="00D75140">
            <w:pPr>
              <w:jc w:val="both"/>
              <w:rPr>
                <w:i/>
                <w:iCs/>
              </w:rPr>
            </w:pPr>
            <w:r w:rsidRPr="00960343">
              <w:rPr>
                <w:i/>
                <w:iCs/>
                <w:noProof/>
                <w:color w:val="44546A" w:themeColor="text2"/>
                <w:sz w:val="18"/>
                <w:szCs w:val="18"/>
              </w:rPr>
              <w:t>Kristina I. Schunk</w:t>
            </w:r>
          </w:p>
        </w:tc>
        <w:tc>
          <w:tcPr>
            <w:tcW w:w="7722" w:type="dxa"/>
            <w:tcBorders>
              <w:top w:val="nil"/>
              <w:left w:val="nil"/>
              <w:bottom w:val="nil"/>
              <w:right w:val="nil"/>
            </w:tcBorders>
          </w:tcPr>
          <w:p w14:paraId="0FFEEDF1" w14:textId="77777777" w:rsidR="00D75140" w:rsidRPr="00D75140" w:rsidRDefault="00D75140" w:rsidP="00735A3A">
            <w:pPr>
              <w:spacing w:before="100" w:beforeAutospacing="1" w:after="100" w:afterAutospacing="1"/>
              <w:rPr>
                <w:color w:val="000000"/>
              </w:rPr>
            </w:pPr>
          </w:p>
        </w:tc>
      </w:tr>
      <w:tr w:rsidR="00D75140" w:rsidRPr="00D75140" w14:paraId="5B082DB8" w14:textId="77777777" w:rsidTr="00EE6D63">
        <w:trPr>
          <w:cantSplit/>
          <w:trHeight w:val="551"/>
        </w:trPr>
        <w:tc>
          <w:tcPr>
            <w:tcW w:w="2307" w:type="dxa"/>
            <w:tcBorders>
              <w:top w:val="nil"/>
              <w:left w:val="nil"/>
              <w:bottom w:val="nil"/>
              <w:right w:val="nil"/>
            </w:tcBorders>
          </w:tcPr>
          <w:p w14:paraId="407C5A71" w14:textId="0962958A" w:rsidR="00D75140" w:rsidRDefault="00D75140" w:rsidP="00D75140">
            <w:pPr>
              <w:jc w:val="both"/>
            </w:pPr>
            <w:r w:rsidRPr="00D75140">
              <w:rPr>
                <w:noProof/>
              </w:rPr>
              <w:drawing>
                <wp:inline distT="0" distB="0" distL="0" distR="0" wp14:anchorId="260F720D" wp14:editId="170EE67F">
                  <wp:extent cx="1398080" cy="93726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9">
                            <a:extLst>
                              <a:ext uri="{28A0092B-C50C-407E-A947-70E740481C1C}">
                                <a14:useLocalDpi xmlns:a14="http://schemas.microsoft.com/office/drawing/2010/main" val="0"/>
                              </a:ext>
                            </a:extLst>
                          </a:blip>
                          <a:stretch>
                            <a:fillRect/>
                          </a:stretch>
                        </pic:blipFill>
                        <pic:spPr>
                          <a:xfrm>
                            <a:off x="0" y="0"/>
                            <a:ext cx="1398080" cy="937260"/>
                          </a:xfrm>
                          <a:prstGeom prst="rect">
                            <a:avLst/>
                          </a:prstGeom>
                        </pic:spPr>
                      </pic:pic>
                    </a:graphicData>
                  </a:graphic>
                </wp:inline>
              </w:drawing>
            </w:r>
          </w:p>
        </w:tc>
        <w:tc>
          <w:tcPr>
            <w:tcW w:w="7722" w:type="dxa"/>
            <w:tcBorders>
              <w:top w:val="nil"/>
              <w:left w:val="nil"/>
              <w:bottom w:val="nil"/>
              <w:right w:val="nil"/>
            </w:tcBorders>
          </w:tcPr>
          <w:p w14:paraId="1F249F83" w14:textId="77A11D58" w:rsidR="00D75140" w:rsidRPr="00170170" w:rsidRDefault="00D75140" w:rsidP="0001491E">
            <w:pPr>
              <w:ind w:firstLine="273"/>
            </w:pPr>
          </w:p>
        </w:tc>
      </w:tr>
      <w:tr w:rsidR="00D75140" w:rsidRPr="00D75140" w14:paraId="4B4C8688" w14:textId="77777777" w:rsidTr="0001491E">
        <w:trPr>
          <w:cantSplit/>
          <w:trHeight w:val="283"/>
        </w:trPr>
        <w:tc>
          <w:tcPr>
            <w:tcW w:w="2307" w:type="dxa"/>
            <w:tcBorders>
              <w:top w:val="nil"/>
              <w:left w:val="nil"/>
              <w:bottom w:val="single" w:sz="4" w:space="0" w:color="BFBFBF" w:themeColor="background1" w:themeShade="BF"/>
              <w:right w:val="nil"/>
            </w:tcBorders>
          </w:tcPr>
          <w:p w14:paraId="63CED078" w14:textId="12817E37" w:rsidR="00D75140" w:rsidRPr="00EE6D63" w:rsidRDefault="00EE6D63" w:rsidP="00D75140">
            <w:pPr>
              <w:jc w:val="both"/>
              <w:rPr>
                <w:i/>
                <w:iCs/>
              </w:rPr>
            </w:pPr>
            <w:r w:rsidRPr="00960343">
              <w:rPr>
                <w:i/>
                <w:iCs/>
                <w:noProof/>
                <w:color w:val="44546A" w:themeColor="text2"/>
                <w:sz w:val="18"/>
                <w:szCs w:val="18"/>
              </w:rPr>
              <w:t>Henrik A. Schunk</w:t>
            </w:r>
          </w:p>
        </w:tc>
        <w:tc>
          <w:tcPr>
            <w:tcW w:w="7722" w:type="dxa"/>
            <w:tcBorders>
              <w:top w:val="nil"/>
              <w:left w:val="nil"/>
              <w:bottom w:val="single" w:sz="4" w:space="0" w:color="BFBFBF" w:themeColor="background1" w:themeShade="BF"/>
              <w:right w:val="nil"/>
            </w:tcBorders>
          </w:tcPr>
          <w:p w14:paraId="102089A0" w14:textId="77777777" w:rsidR="00D75140" w:rsidRPr="00D75140" w:rsidRDefault="00D75140" w:rsidP="00C721B1">
            <w:pPr>
              <w:spacing w:before="100" w:beforeAutospacing="1" w:after="100" w:afterAutospacing="1"/>
              <w:ind w:firstLine="273"/>
              <w:rPr>
                <w:color w:val="000000"/>
              </w:rPr>
            </w:pPr>
          </w:p>
        </w:tc>
      </w:tr>
      <w:tr w:rsidR="00D75140" w:rsidRPr="00D75140" w14:paraId="25261C1C" w14:textId="77777777" w:rsidTr="00EE6D63">
        <w:trPr>
          <w:cantSplit/>
          <w:trHeight w:val="1475"/>
        </w:trPr>
        <w:tc>
          <w:tcPr>
            <w:tcW w:w="2307" w:type="dxa"/>
            <w:tcBorders>
              <w:top w:val="single" w:sz="4" w:space="0" w:color="BFBFBF" w:themeColor="background1" w:themeShade="BF"/>
              <w:left w:val="nil"/>
              <w:bottom w:val="nil"/>
              <w:right w:val="nil"/>
            </w:tcBorders>
          </w:tcPr>
          <w:p w14:paraId="226D1E8C" w14:textId="574E4784" w:rsidR="00D75140" w:rsidRDefault="00D75140" w:rsidP="00D75140">
            <w:pPr>
              <w:jc w:val="both"/>
            </w:pPr>
            <w:r w:rsidRPr="00D75140">
              <w:rPr>
                <w:noProof/>
              </w:rPr>
              <w:drawing>
                <wp:inline distT="0" distB="0" distL="0" distR="0" wp14:anchorId="711A7CAD" wp14:editId="0141FC8A">
                  <wp:extent cx="1402080" cy="924560"/>
                  <wp:effectExtent l="0" t="0" r="7620" b="889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0">
                            <a:extLst>
                              <a:ext uri="{28A0092B-C50C-407E-A947-70E740481C1C}">
                                <a14:useLocalDpi xmlns:a14="http://schemas.microsoft.com/office/drawing/2010/main" val="0"/>
                              </a:ext>
                            </a:extLst>
                          </a:blip>
                          <a:stretch>
                            <a:fillRect/>
                          </a:stretch>
                        </pic:blipFill>
                        <pic:spPr>
                          <a:xfrm>
                            <a:off x="0" y="0"/>
                            <a:ext cx="1402080" cy="924560"/>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0E10F373" w14:textId="6A1E7E14" w:rsidR="00170170" w:rsidRDefault="00EE6D63" w:rsidP="00EE6D63">
            <w:pPr>
              <w:ind w:left="248"/>
            </w:pPr>
            <w:r w:rsidRPr="00274849">
              <w:t>SCHUNK ermöglicht in automatisierten Prozessen eine am Markt einzigartige Synergie aus Spanntechnik, Greiftechnik und Automatisierungstechnik</w:t>
            </w:r>
            <w:r w:rsidR="007F340F">
              <w:t>.</w:t>
            </w:r>
          </w:p>
          <w:p w14:paraId="37F527E6" w14:textId="77777777" w:rsidR="00EE6D63" w:rsidRDefault="00EE6D63" w:rsidP="00EE6D63">
            <w:pPr>
              <w:ind w:left="248"/>
            </w:pPr>
          </w:p>
          <w:p w14:paraId="1A756811" w14:textId="7C8B7B95" w:rsidR="00D75140" w:rsidRPr="00170170" w:rsidRDefault="00170170" w:rsidP="00170170">
            <w:pPr>
              <w:ind w:left="-14" w:firstLine="283"/>
            </w:pPr>
            <w:r w:rsidRPr="00C721B1">
              <w:t>Bild: SCHUNK</w:t>
            </w:r>
          </w:p>
        </w:tc>
      </w:tr>
      <w:tr w:rsidR="00D75140" w:rsidRPr="00931E1D" w14:paraId="6CEC6137" w14:textId="77777777" w:rsidTr="00EE6D63">
        <w:trPr>
          <w:cantSplit/>
          <w:trHeight w:val="13"/>
        </w:trPr>
        <w:tc>
          <w:tcPr>
            <w:tcW w:w="2307" w:type="dxa"/>
            <w:tcBorders>
              <w:top w:val="nil"/>
              <w:left w:val="nil"/>
              <w:bottom w:val="single" w:sz="4" w:space="0" w:color="BFBFBF" w:themeColor="background1" w:themeShade="BF"/>
              <w:right w:val="nil"/>
            </w:tcBorders>
          </w:tcPr>
          <w:p w14:paraId="42112009" w14:textId="71C2EFB0" w:rsidR="0001491E" w:rsidRPr="00EE6D63" w:rsidRDefault="00EE6D63" w:rsidP="00D75140">
            <w:pPr>
              <w:jc w:val="both"/>
              <w:rPr>
                <w:i/>
                <w:iCs/>
              </w:rPr>
            </w:pPr>
            <w:r w:rsidRPr="00960343">
              <w:rPr>
                <w:i/>
                <w:iCs/>
                <w:noProof/>
                <w:color w:val="44546A" w:themeColor="text2"/>
                <w:sz w:val="18"/>
                <w:szCs w:val="18"/>
              </w:rPr>
              <w:t>Synergie SCHUNK</w:t>
            </w:r>
          </w:p>
        </w:tc>
        <w:tc>
          <w:tcPr>
            <w:tcW w:w="7722" w:type="dxa"/>
            <w:tcBorders>
              <w:top w:val="nil"/>
              <w:left w:val="nil"/>
              <w:bottom w:val="single" w:sz="4" w:space="0" w:color="BFBFBF" w:themeColor="background1" w:themeShade="BF"/>
              <w:right w:val="nil"/>
            </w:tcBorders>
          </w:tcPr>
          <w:p w14:paraId="2606C626" w14:textId="77777777" w:rsidR="00D75140" w:rsidRPr="00170170" w:rsidRDefault="00D75140" w:rsidP="00170170">
            <w:pPr>
              <w:ind w:left="-284"/>
            </w:pPr>
          </w:p>
        </w:tc>
      </w:tr>
      <w:tr w:rsidR="0001491E" w:rsidRPr="00170170" w14:paraId="481C18CC" w14:textId="77777777" w:rsidTr="00EE6D63">
        <w:trPr>
          <w:cantSplit/>
          <w:trHeight w:val="1475"/>
        </w:trPr>
        <w:tc>
          <w:tcPr>
            <w:tcW w:w="2307" w:type="dxa"/>
            <w:tcBorders>
              <w:top w:val="single" w:sz="4" w:space="0" w:color="BFBFBF" w:themeColor="background1" w:themeShade="BF"/>
              <w:left w:val="nil"/>
              <w:bottom w:val="nil"/>
              <w:right w:val="nil"/>
            </w:tcBorders>
          </w:tcPr>
          <w:p w14:paraId="24C9BE25" w14:textId="77777777" w:rsidR="0001491E" w:rsidRDefault="0001491E" w:rsidP="0060500E">
            <w:pPr>
              <w:jc w:val="both"/>
            </w:pPr>
            <w:r w:rsidRPr="00D75140">
              <w:rPr>
                <w:noProof/>
              </w:rPr>
              <w:drawing>
                <wp:inline distT="0" distB="0" distL="0" distR="0" wp14:anchorId="3708B482" wp14:editId="55D228ED">
                  <wp:extent cx="1402080" cy="914399"/>
                  <wp:effectExtent l="0" t="0" r="7620" b="63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1">
                            <a:extLst>
                              <a:ext uri="{28A0092B-C50C-407E-A947-70E740481C1C}">
                                <a14:useLocalDpi xmlns:a14="http://schemas.microsoft.com/office/drawing/2010/main" val="0"/>
                              </a:ext>
                            </a:extLst>
                          </a:blip>
                          <a:stretch>
                            <a:fillRect/>
                          </a:stretch>
                        </pic:blipFill>
                        <pic:spPr>
                          <a:xfrm>
                            <a:off x="0" y="0"/>
                            <a:ext cx="1402080" cy="914399"/>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35BE88C3" w14:textId="77777777" w:rsidR="00EE6D63" w:rsidRPr="00C26B07" w:rsidRDefault="00EE6D63" w:rsidP="00EE6D63">
            <w:pPr>
              <w:ind w:left="248"/>
            </w:pPr>
            <w:r w:rsidRPr="00274849">
              <w:t>Neben digitalen Services und Softwarelösungen bietet SCHUNK smarte Produkte für die Prozessdigitalisierung wie den sensorischen Werkzeughalter iTENDO</w:t>
            </w:r>
            <w:r w:rsidRPr="00274849">
              <w:rPr>
                <w:vertAlign w:val="superscript"/>
              </w:rPr>
              <w:t>2</w:t>
            </w:r>
            <w:r w:rsidRPr="00274849">
              <w:t>.</w:t>
            </w:r>
          </w:p>
          <w:p w14:paraId="3E292097" w14:textId="77777777" w:rsidR="0001491E" w:rsidRDefault="0001491E" w:rsidP="0060500E">
            <w:pPr>
              <w:ind w:left="-14" w:firstLine="283"/>
            </w:pPr>
          </w:p>
          <w:p w14:paraId="4AD42855" w14:textId="77777777" w:rsidR="0001491E" w:rsidRPr="00170170" w:rsidRDefault="0001491E" w:rsidP="0060500E">
            <w:pPr>
              <w:ind w:left="-14" w:firstLine="283"/>
            </w:pPr>
            <w:r w:rsidRPr="00C721B1">
              <w:t>Bild: SCHUNK</w:t>
            </w:r>
          </w:p>
        </w:tc>
      </w:tr>
      <w:tr w:rsidR="0001491E" w:rsidRPr="00170170" w14:paraId="23D4D554" w14:textId="77777777" w:rsidTr="0001491E">
        <w:trPr>
          <w:cantSplit/>
          <w:trHeight w:val="13"/>
        </w:trPr>
        <w:tc>
          <w:tcPr>
            <w:tcW w:w="2307" w:type="dxa"/>
            <w:tcBorders>
              <w:top w:val="nil"/>
              <w:left w:val="nil"/>
              <w:bottom w:val="nil"/>
              <w:right w:val="nil"/>
            </w:tcBorders>
          </w:tcPr>
          <w:p w14:paraId="78F034BB" w14:textId="3F18DDEA" w:rsidR="0001491E" w:rsidRPr="00EE6D63" w:rsidRDefault="00EE6D63" w:rsidP="0060500E">
            <w:pPr>
              <w:jc w:val="both"/>
              <w:rPr>
                <w:i/>
                <w:iCs/>
              </w:rPr>
            </w:pPr>
            <w:r w:rsidRPr="00960343">
              <w:rPr>
                <w:i/>
                <w:iCs/>
                <w:noProof/>
                <w:color w:val="44546A" w:themeColor="text2"/>
                <w:sz w:val="18"/>
                <w:szCs w:val="18"/>
              </w:rPr>
              <w:t>Digitalisierung</w:t>
            </w:r>
          </w:p>
        </w:tc>
        <w:tc>
          <w:tcPr>
            <w:tcW w:w="7722" w:type="dxa"/>
            <w:tcBorders>
              <w:top w:val="nil"/>
              <w:left w:val="nil"/>
              <w:bottom w:val="nil"/>
              <w:right w:val="nil"/>
            </w:tcBorders>
          </w:tcPr>
          <w:p w14:paraId="3223D5FB" w14:textId="77777777" w:rsidR="0001491E" w:rsidRPr="00170170" w:rsidRDefault="0001491E" w:rsidP="0060500E">
            <w:pPr>
              <w:ind w:left="-284"/>
            </w:pPr>
          </w:p>
        </w:tc>
      </w:tr>
      <w:tr w:rsidR="0001491E" w:rsidRPr="00170170" w14:paraId="63DB6EAA" w14:textId="77777777" w:rsidTr="0001491E">
        <w:trPr>
          <w:cantSplit/>
          <w:trHeight w:val="1475"/>
        </w:trPr>
        <w:tc>
          <w:tcPr>
            <w:tcW w:w="2307" w:type="dxa"/>
            <w:tcBorders>
              <w:top w:val="single" w:sz="4" w:space="0" w:color="BFBFBF" w:themeColor="background1" w:themeShade="BF"/>
              <w:left w:val="nil"/>
              <w:bottom w:val="nil"/>
              <w:right w:val="nil"/>
            </w:tcBorders>
          </w:tcPr>
          <w:p w14:paraId="3050DC6B" w14:textId="77777777" w:rsidR="0001491E" w:rsidRDefault="0001491E" w:rsidP="0060500E">
            <w:pPr>
              <w:jc w:val="both"/>
            </w:pPr>
            <w:r w:rsidRPr="00D75140">
              <w:rPr>
                <w:noProof/>
              </w:rPr>
              <w:drawing>
                <wp:inline distT="0" distB="0" distL="0" distR="0" wp14:anchorId="34CF6E8A" wp14:editId="193DB291">
                  <wp:extent cx="1402080" cy="929639"/>
                  <wp:effectExtent l="0" t="0" r="7620" b="444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2">
                            <a:extLst>
                              <a:ext uri="{28A0092B-C50C-407E-A947-70E740481C1C}">
                                <a14:useLocalDpi xmlns:a14="http://schemas.microsoft.com/office/drawing/2010/main" val="0"/>
                              </a:ext>
                            </a:extLst>
                          </a:blip>
                          <a:stretch>
                            <a:fillRect/>
                          </a:stretch>
                        </pic:blipFill>
                        <pic:spPr>
                          <a:xfrm>
                            <a:off x="0" y="0"/>
                            <a:ext cx="1402080" cy="929639"/>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28BA282B" w14:textId="77777777" w:rsidR="00EE6D63" w:rsidRPr="00C26B07" w:rsidRDefault="00EE6D63" w:rsidP="00EE6D63">
            <w:pPr>
              <w:ind w:left="248"/>
            </w:pPr>
            <w:r w:rsidRPr="00274849">
              <w:t>Mit innovativen Greiftechnologien wie dem umweltfreundlichen Haftgreifer ADHESO bietet SCHUNK neue, nachhaltige Automatisierungsansätze.</w:t>
            </w:r>
            <w:r w:rsidRPr="00C26B07">
              <w:t xml:space="preserve"> </w:t>
            </w:r>
          </w:p>
          <w:p w14:paraId="03BEF1EE" w14:textId="77777777" w:rsidR="0001491E" w:rsidRDefault="0001491E" w:rsidP="0060500E">
            <w:pPr>
              <w:ind w:left="-14" w:firstLine="283"/>
            </w:pPr>
          </w:p>
          <w:p w14:paraId="4F53FB45" w14:textId="77777777" w:rsidR="0001491E" w:rsidRPr="00170170" w:rsidRDefault="0001491E" w:rsidP="0060500E">
            <w:pPr>
              <w:ind w:left="-14" w:firstLine="283"/>
            </w:pPr>
            <w:r w:rsidRPr="00C721B1">
              <w:t>Bild: SCHUNK</w:t>
            </w:r>
          </w:p>
        </w:tc>
      </w:tr>
      <w:tr w:rsidR="0001491E" w:rsidRPr="00170170" w14:paraId="2255133A" w14:textId="77777777" w:rsidTr="0001491E">
        <w:trPr>
          <w:cantSplit/>
          <w:trHeight w:val="13"/>
        </w:trPr>
        <w:tc>
          <w:tcPr>
            <w:tcW w:w="2307" w:type="dxa"/>
            <w:tcBorders>
              <w:top w:val="nil"/>
              <w:left w:val="nil"/>
              <w:bottom w:val="nil"/>
              <w:right w:val="nil"/>
            </w:tcBorders>
          </w:tcPr>
          <w:p w14:paraId="74315F79" w14:textId="417C2B45" w:rsidR="0001491E" w:rsidRDefault="00EE6D63" w:rsidP="0060500E">
            <w:pPr>
              <w:jc w:val="both"/>
            </w:pPr>
            <w:r w:rsidRPr="00960343">
              <w:rPr>
                <w:i/>
                <w:iCs/>
                <w:noProof/>
                <w:color w:val="44546A" w:themeColor="text2"/>
                <w:sz w:val="18"/>
                <w:szCs w:val="18"/>
              </w:rPr>
              <w:t>ADHESO</w:t>
            </w:r>
          </w:p>
        </w:tc>
        <w:tc>
          <w:tcPr>
            <w:tcW w:w="7722" w:type="dxa"/>
            <w:tcBorders>
              <w:top w:val="nil"/>
              <w:left w:val="nil"/>
              <w:bottom w:val="nil"/>
              <w:right w:val="nil"/>
            </w:tcBorders>
          </w:tcPr>
          <w:p w14:paraId="25289E7E" w14:textId="77777777" w:rsidR="0001491E" w:rsidRPr="00170170" w:rsidRDefault="0001491E" w:rsidP="0060500E">
            <w:pPr>
              <w:ind w:left="-284"/>
            </w:pPr>
          </w:p>
        </w:tc>
      </w:tr>
      <w:tr w:rsidR="0001491E" w:rsidRPr="00170170" w14:paraId="1FA49B7A" w14:textId="77777777" w:rsidTr="0001491E">
        <w:trPr>
          <w:cantSplit/>
          <w:trHeight w:val="1475"/>
        </w:trPr>
        <w:tc>
          <w:tcPr>
            <w:tcW w:w="2307" w:type="dxa"/>
            <w:tcBorders>
              <w:top w:val="single" w:sz="4" w:space="0" w:color="BFBFBF" w:themeColor="background1" w:themeShade="BF"/>
              <w:left w:val="nil"/>
              <w:bottom w:val="nil"/>
              <w:right w:val="nil"/>
            </w:tcBorders>
          </w:tcPr>
          <w:p w14:paraId="0AED70B3" w14:textId="77777777" w:rsidR="0001491E" w:rsidRDefault="0001491E" w:rsidP="0060500E">
            <w:pPr>
              <w:jc w:val="both"/>
            </w:pPr>
            <w:r w:rsidRPr="00D75140">
              <w:rPr>
                <w:noProof/>
              </w:rPr>
              <w:lastRenderedPageBreak/>
              <w:drawing>
                <wp:inline distT="0" distB="0" distL="0" distR="0" wp14:anchorId="61BADCFE" wp14:editId="6FBA648A">
                  <wp:extent cx="1402079" cy="937260"/>
                  <wp:effectExtent l="0" t="0" r="8255"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13">
                            <a:extLst>
                              <a:ext uri="{28A0092B-C50C-407E-A947-70E740481C1C}">
                                <a14:useLocalDpi xmlns:a14="http://schemas.microsoft.com/office/drawing/2010/main" val="0"/>
                              </a:ext>
                            </a:extLst>
                          </a:blip>
                          <a:stretch>
                            <a:fillRect/>
                          </a:stretch>
                        </pic:blipFill>
                        <pic:spPr>
                          <a:xfrm>
                            <a:off x="0" y="0"/>
                            <a:ext cx="1402079" cy="937260"/>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6B4CBCB4" w14:textId="77777777" w:rsidR="00EE6D63" w:rsidRPr="00C26B07" w:rsidRDefault="00EE6D63" w:rsidP="00EE6D63">
            <w:pPr>
              <w:ind w:left="248"/>
            </w:pPr>
            <w:r w:rsidRPr="00274849">
              <w:t>Praktisch gebündelt: SCHUNK-Applikations-Kits erleichtern den Einstieg in die Teilautomatisierung von Werkzeugmaschinen mit Cobots</w:t>
            </w:r>
            <w:r w:rsidRPr="00C26B07">
              <w:t xml:space="preserve">. </w:t>
            </w:r>
          </w:p>
          <w:p w14:paraId="498D813B" w14:textId="77777777" w:rsidR="0001491E" w:rsidRDefault="0001491E" w:rsidP="0060500E">
            <w:pPr>
              <w:ind w:left="-14" w:firstLine="283"/>
            </w:pPr>
          </w:p>
          <w:p w14:paraId="54A3814F" w14:textId="77777777" w:rsidR="0001491E" w:rsidRPr="00170170" w:rsidRDefault="0001491E" w:rsidP="0060500E">
            <w:pPr>
              <w:ind w:left="-14" w:firstLine="283"/>
            </w:pPr>
            <w:r w:rsidRPr="00C721B1">
              <w:t>Bild: SCHUNK</w:t>
            </w:r>
          </w:p>
        </w:tc>
      </w:tr>
      <w:tr w:rsidR="0001491E" w:rsidRPr="00170170" w14:paraId="09281504" w14:textId="77777777" w:rsidTr="0001491E">
        <w:trPr>
          <w:cantSplit/>
          <w:trHeight w:val="13"/>
        </w:trPr>
        <w:tc>
          <w:tcPr>
            <w:tcW w:w="2307" w:type="dxa"/>
            <w:tcBorders>
              <w:top w:val="nil"/>
              <w:left w:val="nil"/>
              <w:bottom w:val="nil"/>
              <w:right w:val="nil"/>
            </w:tcBorders>
          </w:tcPr>
          <w:p w14:paraId="0B1027F6" w14:textId="77777777" w:rsidR="00EE6D63" w:rsidRPr="00960343" w:rsidRDefault="00EE6D63" w:rsidP="00960343">
            <w:pPr>
              <w:jc w:val="both"/>
              <w:rPr>
                <w:i/>
                <w:iCs/>
                <w:noProof/>
                <w:color w:val="44546A" w:themeColor="text2"/>
                <w:sz w:val="18"/>
                <w:szCs w:val="18"/>
              </w:rPr>
            </w:pPr>
            <w:r w:rsidRPr="00960343">
              <w:rPr>
                <w:i/>
                <w:iCs/>
                <w:noProof/>
                <w:color w:val="44546A" w:themeColor="text2"/>
                <w:sz w:val="18"/>
                <w:szCs w:val="18"/>
              </w:rPr>
              <w:t>Applikations-Kits MTB</w:t>
            </w:r>
          </w:p>
          <w:p w14:paraId="08ED60C1" w14:textId="45633C61" w:rsidR="0001491E" w:rsidRDefault="0001491E" w:rsidP="0060500E">
            <w:pPr>
              <w:jc w:val="both"/>
            </w:pPr>
          </w:p>
        </w:tc>
        <w:tc>
          <w:tcPr>
            <w:tcW w:w="7722" w:type="dxa"/>
            <w:tcBorders>
              <w:top w:val="nil"/>
              <w:left w:val="nil"/>
              <w:bottom w:val="nil"/>
              <w:right w:val="nil"/>
            </w:tcBorders>
          </w:tcPr>
          <w:p w14:paraId="15A57FE4" w14:textId="77777777" w:rsidR="0001491E" w:rsidRPr="00170170" w:rsidRDefault="0001491E" w:rsidP="0060500E">
            <w:pPr>
              <w:ind w:left="-284"/>
            </w:pPr>
          </w:p>
        </w:tc>
      </w:tr>
    </w:tbl>
    <w:p w14:paraId="6D2341C3" w14:textId="77777777" w:rsidR="0001491E" w:rsidRDefault="0001491E" w:rsidP="00527EF1">
      <w:pPr>
        <w:spacing w:line="240" w:lineRule="auto"/>
        <w:ind w:hanging="284"/>
        <w:rPr>
          <w:b/>
          <w:color w:val="000000"/>
          <w:sz w:val="24"/>
          <w:szCs w:val="20"/>
          <w:lang w:eastAsia="de-DE"/>
        </w:rPr>
      </w:pPr>
    </w:p>
    <w:p w14:paraId="7407BB6E" w14:textId="77777777" w:rsidR="0001491E" w:rsidRDefault="0001491E" w:rsidP="00527EF1">
      <w:pPr>
        <w:spacing w:line="240" w:lineRule="auto"/>
        <w:ind w:hanging="284"/>
        <w:rPr>
          <w:b/>
          <w:color w:val="000000"/>
          <w:sz w:val="24"/>
          <w:szCs w:val="20"/>
          <w:lang w:eastAsia="de-DE"/>
        </w:rPr>
      </w:pPr>
    </w:p>
    <w:p w14:paraId="28BC82BB" w14:textId="77777777" w:rsidR="0001491E" w:rsidRDefault="0001491E" w:rsidP="00527EF1">
      <w:pPr>
        <w:spacing w:line="240" w:lineRule="auto"/>
        <w:ind w:hanging="284"/>
        <w:rPr>
          <w:b/>
          <w:color w:val="000000"/>
          <w:sz w:val="24"/>
          <w:szCs w:val="20"/>
          <w:lang w:eastAsia="de-DE"/>
        </w:rPr>
      </w:pPr>
    </w:p>
    <w:p w14:paraId="2FBB2B77" w14:textId="77777777" w:rsidR="00EE6D63" w:rsidRPr="00C26B07" w:rsidRDefault="00EE6D63" w:rsidP="00EE6D63">
      <w:pPr>
        <w:spacing w:line="240" w:lineRule="auto"/>
        <w:ind w:hanging="284"/>
        <w:rPr>
          <w:b/>
          <w:color w:val="000000"/>
          <w:sz w:val="24"/>
          <w:szCs w:val="20"/>
          <w:lang w:eastAsia="de-DE"/>
        </w:rPr>
      </w:pPr>
      <w:r w:rsidRPr="00C26B07">
        <w:rPr>
          <w:b/>
          <w:color w:val="000000"/>
          <w:sz w:val="24"/>
          <w:szCs w:val="20"/>
          <w:lang w:eastAsia="de-DE"/>
        </w:rPr>
        <w:t>Kontakt:</w:t>
      </w:r>
    </w:p>
    <w:p w14:paraId="3A7F50EB" w14:textId="77777777" w:rsidR="00EE6D63" w:rsidRDefault="00EE6D63" w:rsidP="00EE6D63">
      <w:pPr>
        <w:ind w:hanging="284"/>
        <w:jc w:val="both"/>
        <w:rPr>
          <w:b/>
          <w:bCs/>
          <w:szCs w:val="20"/>
        </w:rPr>
      </w:pPr>
    </w:p>
    <w:p w14:paraId="75E7A9F1" w14:textId="77777777" w:rsidR="00FB13CF" w:rsidRPr="00C26B07" w:rsidRDefault="00FB13CF" w:rsidP="00FB13CF">
      <w:pPr>
        <w:ind w:hanging="284"/>
        <w:jc w:val="both"/>
        <w:rPr>
          <w:b/>
          <w:bCs/>
          <w:szCs w:val="20"/>
        </w:rPr>
      </w:pPr>
      <w:r w:rsidRPr="00C26B07">
        <w:rPr>
          <w:b/>
          <w:bCs/>
          <w:szCs w:val="20"/>
        </w:rPr>
        <w:t>Kathrin Müller</w:t>
      </w:r>
    </w:p>
    <w:p w14:paraId="536F872C" w14:textId="77777777" w:rsidR="00FB13CF" w:rsidRPr="007026CC" w:rsidRDefault="00FB13CF" w:rsidP="00FB13CF">
      <w:pPr>
        <w:ind w:hanging="284"/>
        <w:jc w:val="both"/>
        <w:rPr>
          <w:szCs w:val="20"/>
          <w:lang w:val="en-US"/>
        </w:rPr>
      </w:pPr>
      <w:r w:rsidRPr="007026CC">
        <w:rPr>
          <w:szCs w:val="20"/>
          <w:lang w:val="en-US"/>
        </w:rPr>
        <w:t xml:space="preserve">Corporate Communications </w:t>
      </w:r>
    </w:p>
    <w:p w14:paraId="78A1904D" w14:textId="77777777" w:rsidR="00FB13CF" w:rsidRPr="007026CC" w:rsidRDefault="00FB13CF" w:rsidP="00FB13CF">
      <w:pPr>
        <w:ind w:hanging="284"/>
        <w:jc w:val="both"/>
        <w:rPr>
          <w:szCs w:val="20"/>
          <w:lang w:val="en-US"/>
        </w:rPr>
      </w:pPr>
      <w:r w:rsidRPr="007026CC">
        <w:rPr>
          <w:szCs w:val="20"/>
          <w:lang w:val="en-US"/>
        </w:rPr>
        <w:t>Global Marketing</w:t>
      </w:r>
    </w:p>
    <w:p w14:paraId="6929DAB3" w14:textId="77777777" w:rsidR="00FB13CF" w:rsidRPr="00C26B07" w:rsidRDefault="00FB13CF" w:rsidP="00FB13CF">
      <w:pPr>
        <w:ind w:hanging="284"/>
        <w:jc w:val="both"/>
        <w:rPr>
          <w:szCs w:val="20"/>
          <w:lang w:val="en-US"/>
        </w:rPr>
      </w:pPr>
      <w:r w:rsidRPr="00C26B07">
        <w:rPr>
          <w:szCs w:val="20"/>
          <w:lang w:val="en-US"/>
        </w:rPr>
        <w:t>Tel. +49-7133-103-2327</w:t>
      </w:r>
    </w:p>
    <w:p w14:paraId="05B7E145" w14:textId="77777777" w:rsidR="00FB13CF" w:rsidRPr="00C26B07" w:rsidRDefault="00FB13CF" w:rsidP="00FB13CF">
      <w:pPr>
        <w:ind w:hanging="284"/>
        <w:jc w:val="both"/>
        <w:rPr>
          <w:szCs w:val="20"/>
          <w:lang w:val="en-US"/>
        </w:rPr>
      </w:pPr>
      <w:r w:rsidRPr="00C26B07">
        <w:rPr>
          <w:szCs w:val="20"/>
          <w:lang w:val="en-US"/>
        </w:rPr>
        <w:t>Fax +49-7133-103-942327</w:t>
      </w:r>
    </w:p>
    <w:p w14:paraId="7A49B82E" w14:textId="77777777" w:rsidR="00FB13CF" w:rsidRPr="00C26B07" w:rsidRDefault="00FB13CF" w:rsidP="00FB13CF">
      <w:pPr>
        <w:ind w:hanging="284"/>
        <w:jc w:val="both"/>
        <w:rPr>
          <w:szCs w:val="20"/>
          <w:lang w:val="en-US"/>
        </w:rPr>
      </w:pPr>
      <w:r w:rsidRPr="00C26B07">
        <w:rPr>
          <w:szCs w:val="20"/>
          <w:lang w:val="en-US"/>
        </w:rPr>
        <w:t>kathrin.mueller@de.schunk.com</w:t>
      </w:r>
    </w:p>
    <w:p w14:paraId="792BABAD" w14:textId="77777777" w:rsidR="00FB13CF" w:rsidRPr="00FB13CF" w:rsidRDefault="00FB13CF" w:rsidP="00FB13CF">
      <w:pPr>
        <w:ind w:hanging="284"/>
        <w:jc w:val="both"/>
        <w:rPr>
          <w:szCs w:val="20"/>
        </w:rPr>
      </w:pPr>
      <w:r w:rsidRPr="00FB13CF">
        <w:rPr>
          <w:szCs w:val="20"/>
        </w:rPr>
        <w:t>schunk.com</w:t>
      </w:r>
    </w:p>
    <w:p w14:paraId="1B660C81" w14:textId="77777777" w:rsidR="00FB13CF" w:rsidRPr="00FB13CF" w:rsidRDefault="00FB13CF" w:rsidP="00FB13CF">
      <w:pPr>
        <w:ind w:hanging="284"/>
        <w:jc w:val="both"/>
        <w:rPr>
          <w:szCs w:val="20"/>
        </w:rPr>
      </w:pPr>
    </w:p>
    <w:p w14:paraId="7ECCCDF5" w14:textId="77777777" w:rsidR="00EE6D63" w:rsidRPr="00FB13CF" w:rsidRDefault="00EE6D63" w:rsidP="00EE6D63">
      <w:pPr>
        <w:ind w:hanging="284"/>
        <w:jc w:val="both"/>
        <w:rPr>
          <w:szCs w:val="20"/>
        </w:rPr>
      </w:pPr>
    </w:p>
    <w:p w14:paraId="118E3D5A" w14:textId="77777777" w:rsidR="00EE6D63" w:rsidRPr="00FB13CF" w:rsidRDefault="00EE6D63" w:rsidP="00EE6D63">
      <w:pPr>
        <w:ind w:hanging="284"/>
        <w:jc w:val="both"/>
        <w:rPr>
          <w:szCs w:val="20"/>
        </w:rPr>
      </w:pPr>
    </w:p>
    <w:p w14:paraId="18D4501C" w14:textId="77777777" w:rsidR="00EE6D63" w:rsidRPr="00C26B07" w:rsidRDefault="00EE6D63" w:rsidP="00EE6D63">
      <w:pPr>
        <w:pStyle w:val="Textkrper-Zeileneinzug"/>
        <w:ind w:left="2410" w:right="-1135" w:hanging="2694"/>
        <w:jc w:val="both"/>
        <w:rPr>
          <w:rFonts w:ascii="Calibri" w:hAnsi="Calibri"/>
          <w:sz w:val="24"/>
          <w:szCs w:val="24"/>
        </w:rPr>
      </w:pPr>
      <w:r w:rsidRPr="00C26B07">
        <w:rPr>
          <w:rFonts w:ascii="Fago Pro" w:hAnsi="Fago Pro"/>
          <w:sz w:val="24"/>
          <w:szCs w:val="24"/>
        </w:rPr>
        <w:t>Belegexemplar</w:t>
      </w:r>
      <w:r w:rsidRPr="00C26B07">
        <w:rPr>
          <w:rFonts w:ascii="Calibri" w:hAnsi="Calibri"/>
          <w:sz w:val="24"/>
          <w:szCs w:val="24"/>
        </w:rPr>
        <w:t>:</w:t>
      </w:r>
    </w:p>
    <w:p w14:paraId="2411EE4F" w14:textId="77777777" w:rsidR="00EE6D63" w:rsidRPr="00C26B07" w:rsidRDefault="00EE6D63" w:rsidP="00EE6D63">
      <w:pPr>
        <w:pStyle w:val="Textkrper-Zeileneinzug"/>
        <w:ind w:left="2410" w:right="-1135" w:hanging="2694"/>
        <w:jc w:val="both"/>
        <w:rPr>
          <w:rFonts w:ascii="Calibri" w:hAnsi="Calibri"/>
        </w:rPr>
      </w:pPr>
    </w:p>
    <w:p w14:paraId="5EEFFFA6" w14:textId="77777777" w:rsidR="00EE6D63" w:rsidRPr="00C26B07" w:rsidRDefault="00EE6D63" w:rsidP="00EE6D63">
      <w:pPr>
        <w:pStyle w:val="Textkrper-Zeileneinzug"/>
        <w:ind w:left="2410" w:right="-1135" w:hanging="2694"/>
        <w:jc w:val="both"/>
        <w:rPr>
          <w:rFonts w:ascii="Fago Pro" w:hAnsi="Fago Pro"/>
        </w:rPr>
      </w:pPr>
      <w:r w:rsidRPr="00C26B07">
        <w:rPr>
          <w:rFonts w:ascii="Fago Pro" w:hAnsi="Fago Pro"/>
        </w:rPr>
        <w:t>Bitte senden Sie im Falle einer Veröffentlichung ein Belegexemplar an folgende Adresse:</w:t>
      </w:r>
    </w:p>
    <w:p w14:paraId="382F70ED" w14:textId="77777777" w:rsidR="00EE6D63" w:rsidRPr="00C26B07" w:rsidRDefault="00EE6D63" w:rsidP="00EE6D63">
      <w:pPr>
        <w:pStyle w:val="Textkrper-Zeileneinzug"/>
        <w:ind w:left="2410" w:right="-1135" w:hanging="2694"/>
        <w:jc w:val="both"/>
        <w:rPr>
          <w:rFonts w:ascii="Calibri" w:hAnsi="Calibri"/>
        </w:rPr>
      </w:pPr>
    </w:p>
    <w:p w14:paraId="0F0C03F9" w14:textId="77777777" w:rsidR="00EE6D63" w:rsidRPr="000B5DDC" w:rsidRDefault="00EE6D63" w:rsidP="00EE6D63">
      <w:pPr>
        <w:ind w:hanging="284"/>
        <w:jc w:val="both"/>
        <w:rPr>
          <w:b/>
          <w:bCs/>
          <w:szCs w:val="20"/>
        </w:rPr>
      </w:pPr>
      <w:r w:rsidRPr="000B5DDC">
        <w:rPr>
          <w:b/>
          <w:bCs/>
          <w:szCs w:val="20"/>
        </w:rPr>
        <w:t>SCHUNK SE &amp; Co. KG</w:t>
      </w:r>
    </w:p>
    <w:p w14:paraId="17A35F7A" w14:textId="77777777" w:rsidR="00F72F92" w:rsidRPr="00F72F92" w:rsidRDefault="00F72F92" w:rsidP="00EE6D63">
      <w:pPr>
        <w:pStyle w:val="Textkrper-Zeileneinzug"/>
        <w:ind w:left="2410" w:right="-1135" w:hanging="2694"/>
        <w:jc w:val="both"/>
        <w:rPr>
          <w:rFonts w:ascii="Fago Pro" w:hAnsi="Fago Pro"/>
          <w:bCs/>
          <w:lang w:eastAsia="en-US"/>
        </w:rPr>
      </w:pPr>
      <w:r w:rsidRPr="00F72F92">
        <w:rPr>
          <w:rFonts w:ascii="Fago Pro" w:hAnsi="Fago Pro"/>
          <w:bCs/>
          <w:lang w:eastAsia="en-US"/>
        </w:rPr>
        <w:t>Spanntechnik | Greiftechnik | Automatisierungstechnik</w:t>
      </w:r>
    </w:p>
    <w:p w14:paraId="5810AADA" w14:textId="27B2F666" w:rsidR="00EE6D63" w:rsidRPr="008A4C5C" w:rsidRDefault="00EE6D63" w:rsidP="00EE6D63">
      <w:pPr>
        <w:pStyle w:val="Textkrper-Zeileneinzug"/>
        <w:ind w:left="2410" w:right="-1135" w:hanging="2694"/>
        <w:jc w:val="both"/>
        <w:rPr>
          <w:rFonts w:ascii="Fago Pro" w:hAnsi="Fago Pro"/>
          <w:b w:val="0"/>
          <w:bCs/>
        </w:rPr>
      </w:pPr>
      <w:r w:rsidRPr="008A4C5C">
        <w:rPr>
          <w:rFonts w:ascii="Fago Pro" w:hAnsi="Fago Pro"/>
          <w:b w:val="0"/>
          <w:bCs/>
        </w:rPr>
        <w:t>Frau Astrid Häberle</w:t>
      </w:r>
    </w:p>
    <w:p w14:paraId="12775653" w14:textId="77777777" w:rsidR="00EE6D63" w:rsidRPr="008A4C5C" w:rsidRDefault="00EE6D63" w:rsidP="00EE6D63">
      <w:pPr>
        <w:pStyle w:val="Textkrper-Zeileneinzug"/>
        <w:ind w:left="2410" w:right="-1135" w:hanging="2694"/>
        <w:jc w:val="both"/>
        <w:rPr>
          <w:rFonts w:ascii="Fago Pro" w:hAnsi="Fago Pro"/>
          <w:b w:val="0"/>
          <w:bCs/>
        </w:rPr>
      </w:pPr>
      <w:r w:rsidRPr="008A4C5C">
        <w:rPr>
          <w:rFonts w:ascii="Fago Pro" w:hAnsi="Fago Pro"/>
          <w:b w:val="0"/>
          <w:bCs/>
        </w:rPr>
        <w:t>Bahnhofstr. 106 – 134</w:t>
      </w:r>
    </w:p>
    <w:p w14:paraId="07375B90" w14:textId="77777777" w:rsidR="00EE6D63" w:rsidRDefault="00EE6D63" w:rsidP="00EE6D63">
      <w:pPr>
        <w:pStyle w:val="Textkrper-Zeileneinzug"/>
        <w:spacing w:line="276" w:lineRule="auto"/>
        <w:ind w:left="2410" w:right="-1135" w:hanging="2694"/>
        <w:jc w:val="both"/>
        <w:rPr>
          <w:rFonts w:ascii="Fago Pro" w:hAnsi="Fago Pro"/>
          <w:b w:val="0"/>
          <w:bCs/>
        </w:rPr>
      </w:pPr>
      <w:r w:rsidRPr="008A4C5C">
        <w:rPr>
          <w:rFonts w:ascii="Fago Pro" w:hAnsi="Fago Pro"/>
          <w:b w:val="0"/>
          <w:bCs/>
        </w:rPr>
        <w:t>D-74348 Lauffen/Neckar</w:t>
      </w:r>
    </w:p>
    <w:p w14:paraId="71C059A2" w14:textId="1FD0F8FE" w:rsidR="00EE6D63" w:rsidRPr="008A4C5C" w:rsidRDefault="00770228" w:rsidP="00EE6D63">
      <w:pPr>
        <w:pStyle w:val="Textkrper-Zeileneinzug"/>
        <w:spacing w:line="276" w:lineRule="auto"/>
        <w:ind w:left="2410" w:right="-1135" w:hanging="2694"/>
        <w:jc w:val="both"/>
        <w:rPr>
          <w:b w:val="0"/>
          <w:bCs/>
        </w:rPr>
      </w:pPr>
      <w:r>
        <w:rPr>
          <w:rFonts w:ascii="Fago Pro" w:hAnsi="Fago Pro"/>
          <w:b w:val="0"/>
          <w:bCs/>
        </w:rPr>
        <w:t>a</w:t>
      </w:r>
      <w:r w:rsidR="00EE6D63">
        <w:rPr>
          <w:rFonts w:ascii="Fago Pro" w:hAnsi="Fago Pro"/>
          <w:b w:val="0"/>
          <w:bCs/>
        </w:rPr>
        <w:t>strid.haeberle@de.schunk.com</w:t>
      </w:r>
    </w:p>
    <w:p w14:paraId="7B3B9023" w14:textId="77777777" w:rsidR="00EE6D63" w:rsidRPr="00C26B07" w:rsidRDefault="00EE6D63" w:rsidP="00EE6D63">
      <w:pPr>
        <w:pStyle w:val="Textkrper-Zeileneinzug"/>
        <w:ind w:left="2410" w:right="-1135" w:hanging="2694"/>
        <w:jc w:val="both"/>
      </w:pPr>
    </w:p>
    <w:p w14:paraId="7CBD8A71" w14:textId="72D6A66A" w:rsidR="00E66DEE" w:rsidRPr="00C26B07" w:rsidRDefault="00E66DEE" w:rsidP="00EE6D63">
      <w:pPr>
        <w:spacing w:line="240" w:lineRule="auto"/>
        <w:ind w:hanging="284"/>
      </w:pPr>
    </w:p>
    <w:sectPr w:rsidR="00E66DEE" w:rsidRPr="00C26B07" w:rsidSect="006B1666">
      <w:headerReference w:type="even" r:id="rId14"/>
      <w:headerReference w:type="default" r:id="rId15"/>
      <w:headerReference w:type="first" r:id="rId16"/>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4B5E7" w14:textId="77777777" w:rsidR="00C70630" w:rsidRDefault="00C70630" w:rsidP="00795718">
      <w:r>
        <w:separator/>
      </w:r>
    </w:p>
  </w:endnote>
  <w:endnote w:type="continuationSeparator" w:id="0">
    <w:p w14:paraId="515C3F70" w14:textId="77777777" w:rsidR="00C70630" w:rsidRDefault="00C70630" w:rsidP="0079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2F353" w14:textId="77777777" w:rsidR="00C70630" w:rsidRDefault="00C70630" w:rsidP="00795718">
      <w:r>
        <w:separator/>
      </w:r>
    </w:p>
  </w:footnote>
  <w:footnote w:type="continuationSeparator" w:id="0">
    <w:p w14:paraId="4B0835F8" w14:textId="77777777" w:rsidR="00C70630" w:rsidRDefault="00C70630" w:rsidP="00795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CD1B" w14:textId="7ACD8389" w:rsidR="00795718" w:rsidRDefault="007F340F">
    <w:pPr>
      <w:pStyle w:val="Kopfzeile"/>
    </w:pPr>
    <w:r>
      <w:rPr>
        <w:noProof/>
      </w:rP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7216;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A8EF" w14:textId="184BEE25" w:rsidR="00A6432F" w:rsidRDefault="006B1666">
    <w:pPr>
      <w:pStyle w:val="Kopfzeile"/>
    </w:pPr>
    <w:r>
      <w:rPr>
        <w:noProof/>
      </w:rPr>
      <w:drawing>
        <wp:anchor distT="0" distB="0" distL="114300" distR="114300" simplePos="0" relativeHeight="251660288"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403A1" w14:textId="54801FCB" w:rsidR="00795718" w:rsidRDefault="007F340F">
    <w:pPr>
      <w:pStyle w:val="Kopfzeile"/>
    </w:pPr>
    <w:r>
      <w:rPr>
        <w:noProof/>
      </w:rP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num w:numId="1" w16cid:durableId="510800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1491E"/>
    <w:rsid w:val="00031843"/>
    <w:rsid w:val="00047640"/>
    <w:rsid w:val="00062618"/>
    <w:rsid w:val="00090703"/>
    <w:rsid w:val="000A40A7"/>
    <w:rsid w:val="000D3DA3"/>
    <w:rsid w:val="000F2817"/>
    <w:rsid w:val="001172AC"/>
    <w:rsid w:val="001449AB"/>
    <w:rsid w:val="001516C3"/>
    <w:rsid w:val="00170170"/>
    <w:rsid w:val="00194C3B"/>
    <w:rsid w:val="00234B25"/>
    <w:rsid w:val="002C1E1C"/>
    <w:rsid w:val="002C2724"/>
    <w:rsid w:val="00311E92"/>
    <w:rsid w:val="00385A12"/>
    <w:rsid w:val="003C6BE9"/>
    <w:rsid w:val="003D52A4"/>
    <w:rsid w:val="00427431"/>
    <w:rsid w:val="00470B27"/>
    <w:rsid w:val="004D668D"/>
    <w:rsid w:val="005169BE"/>
    <w:rsid w:val="00527EF1"/>
    <w:rsid w:val="0058534C"/>
    <w:rsid w:val="005B2035"/>
    <w:rsid w:val="005B748B"/>
    <w:rsid w:val="005D306B"/>
    <w:rsid w:val="0066365F"/>
    <w:rsid w:val="006A0DF3"/>
    <w:rsid w:val="006B1666"/>
    <w:rsid w:val="00725659"/>
    <w:rsid w:val="00732A2C"/>
    <w:rsid w:val="00735A3A"/>
    <w:rsid w:val="00750089"/>
    <w:rsid w:val="00770228"/>
    <w:rsid w:val="0077259E"/>
    <w:rsid w:val="00795718"/>
    <w:rsid w:val="007B1C7C"/>
    <w:rsid w:val="007B3E87"/>
    <w:rsid w:val="007F340F"/>
    <w:rsid w:val="00823A5B"/>
    <w:rsid w:val="00827C7C"/>
    <w:rsid w:val="00893680"/>
    <w:rsid w:val="008D2944"/>
    <w:rsid w:val="009028F9"/>
    <w:rsid w:val="009309EA"/>
    <w:rsid w:val="00960343"/>
    <w:rsid w:val="009A474F"/>
    <w:rsid w:val="009B290A"/>
    <w:rsid w:val="009D7AA1"/>
    <w:rsid w:val="00A210ED"/>
    <w:rsid w:val="00A36F7C"/>
    <w:rsid w:val="00A6432F"/>
    <w:rsid w:val="00A87B1A"/>
    <w:rsid w:val="00AA278A"/>
    <w:rsid w:val="00AA3CDD"/>
    <w:rsid w:val="00AF1E97"/>
    <w:rsid w:val="00B45A28"/>
    <w:rsid w:val="00B45C2D"/>
    <w:rsid w:val="00BA0C42"/>
    <w:rsid w:val="00C02318"/>
    <w:rsid w:val="00C26B07"/>
    <w:rsid w:val="00C27222"/>
    <w:rsid w:val="00C67830"/>
    <w:rsid w:val="00C70630"/>
    <w:rsid w:val="00C70F8D"/>
    <w:rsid w:val="00C721B1"/>
    <w:rsid w:val="00C73668"/>
    <w:rsid w:val="00CB1060"/>
    <w:rsid w:val="00CF101E"/>
    <w:rsid w:val="00D23039"/>
    <w:rsid w:val="00D5537A"/>
    <w:rsid w:val="00D726DD"/>
    <w:rsid w:val="00D75140"/>
    <w:rsid w:val="00D93B68"/>
    <w:rsid w:val="00DE0065"/>
    <w:rsid w:val="00DE0A81"/>
    <w:rsid w:val="00DF5558"/>
    <w:rsid w:val="00E24059"/>
    <w:rsid w:val="00E66DEE"/>
    <w:rsid w:val="00ED7E4A"/>
    <w:rsid w:val="00EE6D63"/>
    <w:rsid w:val="00F077F9"/>
    <w:rsid w:val="00F10977"/>
    <w:rsid w:val="00F60213"/>
    <w:rsid w:val="00F72D7E"/>
    <w:rsid w:val="00F72F92"/>
    <w:rsid w:val="00FB13CF"/>
    <w:rsid w:val="00FE107C"/>
    <w:rsid w:val="00FE78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830D68A6-2FB1-44B2-82C5-5ABB379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ago Pro" w:eastAsiaTheme="minorHAnsi" w:hAnsi="Fago Pro" w:cs="Times New Roman"/>
        <w:szCs w:val="22"/>
        <w:lang w:val="de-DE"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868053">
      <w:bodyDiv w:val="1"/>
      <w:marLeft w:val="0"/>
      <w:marRight w:val="0"/>
      <w:marTop w:val="0"/>
      <w:marBottom w:val="0"/>
      <w:divBdr>
        <w:top w:val="none" w:sz="0" w:space="0" w:color="auto"/>
        <w:left w:val="none" w:sz="0" w:space="0" w:color="auto"/>
        <w:bottom w:val="none" w:sz="0" w:space="0" w:color="auto"/>
        <w:right w:val="none" w:sz="0" w:space="0" w:color="auto"/>
      </w:divBdr>
    </w:div>
    <w:div w:id="60990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615</Words>
  <Characters>3880</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9</cp:revision>
  <cp:lastPrinted>2023-05-08T12:15:00Z</cp:lastPrinted>
  <dcterms:created xsi:type="dcterms:W3CDTF">2023-08-30T10:15:00Z</dcterms:created>
  <dcterms:modified xsi:type="dcterms:W3CDTF">2023-11-08T15:16:00Z</dcterms:modified>
</cp:coreProperties>
</file>