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71ABD534" w:rsidR="00E66DEE" w:rsidRPr="001A328A" w:rsidRDefault="00EA1105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>
        <w:rPr>
          <w:szCs w:val="24"/>
        </w:rPr>
        <w:t>Unternehme</w:t>
      </w:r>
      <w:r w:rsidR="00315F5F">
        <w:rPr>
          <w:szCs w:val="24"/>
        </w:rPr>
        <w:t>n</w:t>
      </w:r>
      <w:r>
        <w:rPr>
          <w:szCs w:val="24"/>
        </w:rPr>
        <w:t>sprofil</w:t>
      </w:r>
      <w:r w:rsidR="00E66DEE" w:rsidRPr="001A328A">
        <w:rPr>
          <w:sz w:val="22"/>
        </w:rPr>
        <w:tab/>
      </w:r>
      <w:r w:rsidR="00C846BD">
        <w:rPr>
          <w:b w:val="0"/>
          <w:bCs/>
          <w:sz w:val="20"/>
        </w:rPr>
        <w:t>11.09</w:t>
      </w:r>
      <w:r w:rsidR="00AA722E">
        <w:rPr>
          <w:b w:val="0"/>
          <w:bCs/>
          <w:sz w:val="20"/>
        </w:rPr>
        <w:t>.</w:t>
      </w:r>
      <w:r w:rsidR="00027B7F">
        <w:rPr>
          <w:b w:val="0"/>
          <w:bCs/>
          <w:sz w:val="20"/>
        </w:rPr>
        <w:t>2025</w:t>
      </w:r>
    </w:p>
    <w:p w14:paraId="533364BA" w14:textId="77777777" w:rsidR="00E66DEE" w:rsidRPr="001A328A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1A328A" w:rsidRDefault="00E66DEE" w:rsidP="00BA0C42">
      <w:pPr>
        <w:ind w:left="-284"/>
        <w:rPr>
          <w:szCs w:val="20"/>
          <w:lang w:eastAsia="de-DE"/>
        </w:rPr>
      </w:pPr>
    </w:p>
    <w:p w14:paraId="72298B8D" w14:textId="7554021E" w:rsidR="00E6545F" w:rsidRDefault="00E6545F" w:rsidP="00E6545F">
      <w:pPr>
        <w:pStyle w:val="Flietext"/>
        <w:rPr>
          <w:rFonts w:ascii="Fago Pro" w:hAnsi="Fago Pro" w:cs="Times New Roman"/>
          <w:b/>
          <w:bCs/>
          <w:sz w:val="24"/>
          <w:szCs w:val="28"/>
          <w14:numForm w14:val="lining"/>
        </w:rPr>
      </w:pPr>
    </w:p>
    <w:p w14:paraId="0235CEE1" w14:textId="410B863C" w:rsidR="002B59A3" w:rsidRPr="002B59A3" w:rsidRDefault="002B59A3" w:rsidP="002B59A3">
      <w:pPr>
        <w:pStyle w:val="Flietext"/>
        <w:ind w:left="-284"/>
        <w:rPr>
          <w:rFonts w:ascii="Fago Pro" w:hAnsi="Fago Pro" w:cs="Times New Roman"/>
          <w:b/>
          <w:bCs/>
          <w:sz w:val="24"/>
          <w:szCs w:val="28"/>
          <w14:numForm w14:val="lining"/>
        </w:rPr>
      </w:pPr>
      <w:r w:rsidRPr="002B59A3">
        <w:rPr>
          <w:rFonts w:ascii="Fago Pro" w:hAnsi="Fago Pro" w:cs="Times New Roman"/>
          <w:b/>
          <w:bCs/>
          <w:sz w:val="24"/>
          <w:szCs w:val="28"/>
          <w14:numForm w14:val="lining"/>
        </w:rPr>
        <w:t>SCHUNK – globaler Technologiepionier für die produzierende Industrie</w:t>
      </w:r>
    </w:p>
    <w:p w14:paraId="3EB8CB3E" w14:textId="77777777" w:rsidR="001A328A" w:rsidRPr="00C26B07" w:rsidRDefault="001A328A" w:rsidP="001A328A">
      <w:pPr>
        <w:ind w:left="-284"/>
        <w:rPr>
          <w:b/>
          <w:bCs/>
        </w:rPr>
      </w:pPr>
    </w:p>
    <w:p w14:paraId="67E5B96D" w14:textId="0079EE94" w:rsidR="00314DB5" w:rsidRDefault="00231936" w:rsidP="00AE3D9B">
      <w:pPr>
        <w:ind w:left="-284"/>
      </w:pPr>
      <w:r>
        <w:t>Als</w:t>
      </w:r>
      <w:r w:rsidR="00FA5266" w:rsidRPr="00F665B1">
        <w:t xml:space="preserve"> </w:t>
      </w:r>
      <w:r w:rsidR="00CA354D" w:rsidRPr="00F665B1">
        <w:t xml:space="preserve">Technologiepionier im Bereich </w:t>
      </w:r>
      <w:r w:rsidR="005D76B7">
        <w:t>der</w:t>
      </w:r>
      <w:r w:rsidR="00CA354D" w:rsidRPr="00F665B1">
        <w:t xml:space="preserve"> Spanntechnik, Greiftechnik und Automatisierungstechnik </w:t>
      </w:r>
      <w:r w:rsidR="00CF6797" w:rsidRPr="007B4005">
        <w:t>schafft</w:t>
      </w:r>
      <w:r w:rsidR="00016541" w:rsidRPr="00F665B1">
        <w:t xml:space="preserve"> </w:t>
      </w:r>
      <w:r w:rsidR="002271B0">
        <w:t>SCHUN</w:t>
      </w:r>
      <w:r w:rsidR="00075EF6">
        <w:t>K</w:t>
      </w:r>
      <w:r w:rsidR="00016541" w:rsidRPr="00F665B1">
        <w:t xml:space="preserve"> Produktivitätsgewinne für Kunden und Partner in der Industrie</w:t>
      </w:r>
      <w:r w:rsidR="003F5339">
        <w:t xml:space="preserve"> </w:t>
      </w:r>
      <w:r w:rsidR="004A1ACF" w:rsidRPr="00E8353B">
        <w:t>–</w:t>
      </w:r>
      <w:r w:rsidR="003F5339" w:rsidRPr="007B4005">
        <w:t xml:space="preserve"> und dies seit 80 Jahren</w:t>
      </w:r>
      <w:r w:rsidR="00016541" w:rsidRPr="007B4005">
        <w:t>.</w:t>
      </w:r>
      <w:r w:rsidR="00016541">
        <w:t xml:space="preserve"> </w:t>
      </w:r>
      <w:r w:rsidR="00104626">
        <w:t>Hier</w:t>
      </w:r>
      <w:r w:rsidR="00931EEB">
        <w:t>für engagieren sich w</w:t>
      </w:r>
      <w:r w:rsidR="00D56FDD">
        <w:t xml:space="preserve">eltweit </w:t>
      </w:r>
      <w:r w:rsidR="00F40A45">
        <w:t xml:space="preserve">3.700 Mitarbeitende </w:t>
      </w:r>
      <w:r w:rsidR="00F40A45" w:rsidRPr="00AE3D9B">
        <w:t xml:space="preserve">in </w:t>
      </w:r>
      <w:r w:rsidR="00F40A45">
        <w:t>10</w:t>
      </w:r>
      <w:r w:rsidR="00F40A45" w:rsidRPr="00AE3D9B">
        <w:t xml:space="preserve"> Werken</w:t>
      </w:r>
      <w:r w:rsidR="00824A8C">
        <w:t xml:space="preserve"> und 34 eigenen Ländergesellschaften</w:t>
      </w:r>
      <w:r w:rsidR="00382DF3">
        <w:t>,</w:t>
      </w:r>
      <w:r w:rsidR="00113339">
        <w:t xml:space="preserve"> </w:t>
      </w:r>
      <w:r w:rsidR="00F56D00">
        <w:t xml:space="preserve">gemeinsam mit </w:t>
      </w:r>
      <w:r w:rsidR="00AE3D9B" w:rsidRPr="00AE3D9B">
        <w:t>Vertriebspartner</w:t>
      </w:r>
      <w:r w:rsidR="00F56D00">
        <w:t>n</w:t>
      </w:r>
      <w:r w:rsidR="00AE3D9B" w:rsidRPr="00AE3D9B">
        <w:t xml:space="preserve"> in 75 </w:t>
      </w:r>
      <w:r w:rsidR="00F62B99">
        <w:t>Ländern</w:t>
      </w:r>
      <w:r w:rsidR="00F62B99" w:rsidRPr="005B607E">
        <w:t xml:space="preserve">. </w:t>
      </w:r>
    </w:p>
    <w:p w14:paraId="1F99153F" w14:textId="77777777" w:rsidR="00192496" w:rsidRDefault="00192496" w:rsidP="00AE3D9B">
      <w:pPr>
        <w:ind w:left="-284"/>
      </w:pPr>
    </w:p>
    <w:p w14:paraId="118502D1" w14:textId="21C629FF" w:rsidR="002D7B37" w:rsidRPr="00177711" w:rsidRDefault="002D7B37" w:rsidP="00AE3D9B">
      <w:pPr>
        <w:ind w:left="-284"/>
        <w:rPr>
          <w:b/>
        </w:rPr>
      </w:pPr>
      <w:r w:rsidRPr="00177711">
        <w:rPr>
          <w:b/>
        </w:rPr>
        <w:t>Hand in hand for tomorrow</w:t>
      </w:r>
    </w:p>
    <w:p w14:paraId="56CC128E" w14:textId="77777777" w:rsidR="00FA4365" w:rsidRPr="00177711" w:rsidRDefault="00FA4365" w:rsidP="001C14A6"/>
    <w:p w14:paraId="0930212D" w14:textId="743C0B4E" w:rsidR="00615E2D" w:rsidRDefault="00FF4BA0" w:rsidP="00615E2D">
      <w:pPr>
        <w:ind w:left="-284"/>
      </w:pPr>
      <w:r w:rsidRPr="00C42ACC">
        <w:t xml:space="preserve">SCHUNK </w:t>
      </w:r>
      <w:r w:rsidRPr="005B607E">
        <w:t>entwickelt</w:t>
      </w:r>
      <w:r w:rsidR="00BD07AE" w:rsidRPr="005B607E">
        <w:t xml:space="preserve"> </w:t>
      </w:r>
      <w:r w:rsidRPr="005B607E">
        <w:t>zukunfts</w:t>
      </w:r>
      <w:r w:rsidR="00792707" w:rsidRPr="005B607E">
        <w:t>weisende</w:t>
      </w:r>
      <w:r w:rsidRPr="005B607E">
        <w:t xml:space="preserve"> </w:t>
      </w:r>
      <w:r w:rsidRPr="00F95EBD">
        <w:t>Technologien</w:t>
      </w:r>
      <w:r w:rsidR="002934F1" w:rsidRPr="00F95EBD">
        <w:t>,</w:t>
      </w:r>
      <w:r w:rsidRPr="00F95EBD">
        <w:t xml:space="preserve"> </w:t>
      </w:r>
      <w:r w:rsidR="002934F1" w:rsidRPr="00F95EBD">
        <w:t>die auf die Anforderungen moderner Fertigungs- und Automatisierungsprozesse abgestimmt sind</w:t>
      </w:r>
      <w:r w:rsidR="0041488B" w:rsidRPr="00F95EBD">
        <w:t xml:space="preserve">. </w:t>
      </w:r>
      <w:r w:rsidR="00F92C34" w:rsidRPr="00F95EBD">
        <w:t xml:space="preserve">Diese </w:t>
      </w:r>
      <w:r w:rsidR="006E0BCE" w:rsidRPr="00F95EBD">
        <w:t>en</w:t>
      </w:r>
      <w:r w:rsidR="00F151AF" w:rsidRPr="00F95EBD">
        <w:t>t</w:t>
      </w:r>
      <w:r w:rsidR="006E0BCE" w:rsidRPr="00F95EBD">
        <w:t>stehen durch das Zusammenwirken u</w:t>
      </w:r>
      <w:r w:rsidR="00DA5F26" w:rsidRPr="00F95EBD">
        <w:t>nterschie</w:t>
      </w:r>
      <w:r w:rsidR="00E70990" w:rsidRPr="00F95EBD">
        <w:t xml:space="preserve">dlicher </w:t>
      </w:r>
      <w:r w:rsidR="005E5ABA" w:rsidRPr="00F95EBD">
        <w:t>Expertisen</w:t>
      </w:r>
      <w:r w:rsidR="00E70990" w:rsidRPr="00F95EBD">
        <w:t xml:space="preserve"> und </w:t>
      </w:r>
      <w:r w:rsidR="006F532A" w:rsidRPr="00F95EBD">
        <w:t>Perspektiven</w:t>
      </w:r>
      <w:r w:rsidR="00E70990" w:rsidRPr="00F95EBD">
        <w:t xml:space="preserve">. </w:t>
      </w:r>
      <w:r w:rsidR="0031648D" w:rsidRPr="00F95EBD">
        <w:t>„</w:t>
      </w:r>
      <w:r w:rsidR="00A76A51" w:rsidRPr="00F95EBD">
        <w:t>Innovation through Collaboration“ steht für die Kraft gelebter Kollaboration</w:t>
      </w:r>
      <w:r w:rsidR="00CB23D9" w:rsidRPr="00F95EBD">
        <w:t xml:space="preserve">, die sich auf allen Ebenen zeigt: </w:t>
      </w:r>
      <w:r w:rsidR="00CD5AD4" w:rsidRPr="00F95EBD">
        <w:t>Durch den e</w:t>
      </w:r>
      <w:r w:rsidR="0041488B" w:rsidRPr="00F95EBD">
        <w:t xml:space="preserve">ngen Austausch </w:t>
      </w:r>
      <w:r w:rsidR="00732CDA" w:rsidRPr="00F95EBD">
        <w:t xml:space="preserve">im Team und </w:t>
      </w:r>
      <w:r w:rsidR="0041488B" w:rsidRPr="00F95EBD">
        <w:t xml:space="preserve">mit </w:t>
      </w:r>
      <w:r w:rsidR="00BD07AE" w:rsidRPr="00F95EBD">
        <w:t>Kunden</w:t>
      </w:r>
      <w:r w:rsidR="0042706F" w:rsidRPr="00F95EBD">
        <w:t xml:space="preserve"> </w:t>
      </w:r>
      <w:r w:rsidR="00873951" w:rsidRPr="00F95EBD">
        <w:t>sowie</w:t>
      </w:r>
      <w:r w:rsidR="0042706F" w:rsidRPr="00F95EBD">
        <w:t xml:space="preserve"> </w:t>
      </w:r>
      <w:r w:rsidR="00420DEE" w:rsidRPr="00F95EBD">
        <w:t>die</w:t>
      </w:r>
      <w:r w:rsidR="0042706F" w:rsidRPr="00F95EBD">
        <w:t xml:space="preserve"> </w:t>
      </w:r>
      <w:r w:rsidR="00BD07AE" w:rsidRPr="00F95EBD">
        <w:t xml:space="preserve">Zusammenarbeit in Innovationsnetzwerken </w:t>
      </w:r>
      <w:r w:rsidR="004C1F79" w:rsidRPr="00F95EBD">
        <w:t>entstehen</w:t>
      </w:r>
      <w:r w:rsidR="0042706F" w:rsidRPr="00F95EBD">
        <w:t xml:space="preserve"> </w:t>
      </w:r>
      <w:r w:rsidR="00B95083" w:rsidRPr="00F95EBD">
        <w:t xml:space="preserve">fortschrittliche </w:t>
      </w:r>
      <w:r w:rsidR="00DC0CD7" w:rsidRPr="00F95EBD">
        <w:t>Prozesse und Produk</w:t>
      </w:r>
      <w:r w:rsidR="006F532A" w:rsidRPr="00F95EBD">
        <w:t>te</w:t>
      </w:r>
      <w:r w:rsidR="00FF266E" w:rsidRPr="00F95EBD">
        <w:t xml:space="preserve">, </w:t>
      </w:r>
      <w:r w:rsidR="007A2FA0" w:rsidRPr="00F95EBD">
        <w:t xml:space="preserve">die Digitalisierung, Automatisierung und den gezielten Einsatz </w:t>
      </w:r>
      <w:r w:rsidR="000A0A0D" w:rsidRPr="00F95EBD">
        <w:t xml:space="preserve">von </w:t>
      </w:r>
      <w:r w:rsidR="007A2FA0" w:rsidRPr="00F95EBD">
        <w:t>Künstlicher Intelligenz vorantreiben.</w:t>
      </w:r>
      <w:r w:rsidR="00432BB4" w:rsidRPr="00F95EBD">
        <w:t xml:space="preserve"> </w:t>
      </w:r>
      <w:r w:rsidR="00615E2D" w:rsidRPr="00F95EBD">
        <w:t xml:space="preserve">Das Ziel ist </w:t>
      </w:r>
      <w:r w:rsidR="008D1B4D" w:rsidRPr="00F95EBD">
        <w:t>die</w:t>
      </w:r>
      <w:r w:rsidR="00615E2D" w:rsidRPr="00F95EBD">
        <w:t xml:space="preserve"> </w:t>
      </w:r>
      <w:r w:rsidR="004004F8" w:rsidRPr="004004F8">
        <w:t>„Healthy Factory“ –</w:t>
      </w:r>
      <w:r w:rsidR="00615E2D" w:rsidRPr="00F95EBD">
        <w:t xml:space="preserve"> eine industrielle Zukunft, die effizient, ressourcenschonend und zugleich gesund für</w:t>
      </w:r>
      <w:r w:rsidR="00615E2D" w:rsidRPr="005B607E">
        <w:t xml:space="preserve"> den Menschen und seine Umwelt ist.</w:t>
      </w:r>
      <w:r w:rsidR="00615E2D">
        <w:t xml:space="preserve"> </w:t>
      </w:r>
    </w:p>
    <w:p w14:paraId="6B17D838" w14:textId="7E595224" w:rsidR="009D7CAB" w:rsidRDefault="002D0102" w:rsidP="000F5BCA">
      <w:pPr>
        <w:ind w:left="-284"/>
      </w:pPr>
      <w:r w:rsidRPr="00885B5F">
        <w:t xml:space="preserve">Das </w:t>
      </w:r>
      <w:r w:rsidR="000C32CC" w:rsidRPr="00885B5F">
        <w:t xml:space="preserve">breite </w:t>
      </w:r>
      <w:r w:rsidR="001C3A3F" w:rsidRPr="00885B5F">
        <w:t>Portfolio</w:t>
      </w:r>
      <w:r w:rsidRPr="00885B5F">
        <w:t xml:space="preserve"> </w:t>
      </w:r>
      <w:r w:rsidR="00C651E4" w:rsidRPr="00885B5F">
        <w:t>reicht</w:t>
      </w:r>
      <w:r w:rsidR="00813DEE" w:rsidRPr="00885B5F">
        <w:t xml:space="preserve"> von </w:t>
      </w:r>
      <w:r w:rsidR="001C3A3F" w:rsidRPr="00885B5F">
        <w:t>Standardkomponenten</w:t>
      </w:r>
      <w:r w:rsidR="000912E1" w:rsidRPr="00885B5F">
        <w:t xml:space="preserve"> über eine umfassende</w:t>
      </w:r>
      <w:r w:rsidR="001C3A3F" w:rsidRPr="00885B5F">
        <w:t xml:space="preserve"> Engineering-Kompetenz für die Entwicklung </w:t>
      </w:r>
      <w:r w:rsidR="00E13293" w:rsidRPr="00885B5F">
        <w:t xml:space="preserve">kundenspezifischer </w:t>
      </w:r>
      <w:r w:rsidR="001C3A3F" w:rsidRPr="00885B5F">
        <w:t>Komponenten und Systeme</w:t>
      </w:r>
      <w:r w:rsidR="000912E1" w:rsidRPr="00885B5F">
        <w:t xml:space="preserve"> bis hin zu</w:t>
      </w:r>
      <w:r w:rsidR="00187293" w:rsidRPr="00885B5F">
        <w:t xml:space="preserve"> </w:t>
      </w:r>
      <w:r w:rsidR="000912E1" w:rsidRPr="00885B5F">
        <w:t xml:space="preserve">kompletten </w:t>
      </w:r>
      <w:r w:rsidR="000B5D3A" w:rsidRPr="00885B5F">
        <w:t>Maschinen</w:t>
      </w:r>
      <w:r w:rsidR="000912E1" w:rsidRPr="00885B5F">
        <w:t xml:space="preserve"> für die Automatisierung </w:t>
      </w:r>
      <w:r w:rsidR="00486556">
        <w:t>und</w:t>
      </w:r>
      <w:r w:rsidR="000912E1" w:rsidRPr="00885B5F">
        <w:t xml:space="preserve"> </w:t>
      </w:r>
      <w:r w:rsidR="00E15353" w:rsidRPr="00885B5F">
        <w:t xml:space="preserve">Elektronikproduktion. </w:t>
      </w:r>
      <w:r w:rsidR="00747708">
        <w:t>Diese e</w:t>
      </w:r>
      <w:r w:rsidR="00747708" w:rsidRPr="00885B5F">
        <w:t xml:space="preserve">rleichtern </w:t>
      </w:r>
      <w:r w:rsidR="00747708">
        <w:t xml:space="preserve">Kunden </w:t>
      </w:r>
      <w:r w:rsidR="00747708" w:rsidRPr="00885B5F">
        <w:t xml:space="preserve">den Einstieg in die Automatisierung und </w:t>
      </w:r>
      <w:r w:rsidR="00747708">
        <w:t>unterstützen sie</w:t>
      </w:r>
      <w:r w:rsidR="00747708" w:rsidRPr="00885B5F">
        <w:t xml:space="preserve"> dabei, ihre Potenziale effizient zu nutzen</w:t>
      </w:r>
      <w:r w:rsidR="00747708">
        <w:t>.</w:t>
      </w:r>
      <w:r w:rsidR="00747708" w:rsidRPr="00720701">
        <w:t xml:space="preserve"> </w:t>
      </w:r>
      <w:r w:rsidR="00A10AA7" w:rsidRPr="00720701">
        <w:t>In seinen weltweiten Roboter-Applikationszentren, den sogenannten CoLabs, begleitet SCHUNK die Automatisierungsprozesse seiner Kunden von der Validierung bis zur erfolgreichen Umsetzung.</w:t>
      </w:r>
      <w:r w:rsidR="009C2884">
        <w:t xml:space="preserve"> </w:t>
      </w:r>
      <w:r w:rsidR="00087580" w:rsidRPr="00720701">
        <w:t xml:space="preserve">Damit </w:t>
      </w:r>
      <w:r w:rsidR="00F071EE" w:rsidRPr="00720701">
        <w:t xml:space="preserve">ist </w:t>
      </w:r>
      <w:r w:rsidR="00E034E1" w:rsidRPr="00720701">
        <w:t xml:space="preserve">SCHUNK </w:t>
      </w:r>
      <w:r w:rsidR="003466C4">
        <w:t>ein</w:t>
      </w:r>
      <w:r w:rsidR="00E034E1" w:rsidRPr="00720701">
        <w:t xml:space="preserve"> verlässliche</w:t>
      </w:r>
      <w:r w:rsidR="00F071EE" w:rsidRPr="00720701">
        <w:t>r</w:t>
      </w:r>
      <w:r w:rsidR="00E034E1" w:rsidRPr="00720701">
        <w:t xml:space="preserve"> Partner </w:t>
      </w:r>
      <w:r w:rsidR="00F460BF" w:rsidRPr="00720701">
        <w:t>namhafter</w:t>
      </w:r>
      <w:r w:rsidR="001C14A6" w:rsidRPr="00720701">
        <w:t xml:space="preserve"> OEMs und Unternehmen </w:t>
      </w:r>
      <w:r w:rsidR="00E71313">
        <w:t xml:space="preserve">entlang der </w:t>
      </w:r>
      <w:r w:rsidR="001C14A6" w:rsidRPr="00720701">
        <w:t>gesamte</w:t>
      </w:r>
      <w:r w:rsidR="00E71313">
        <w:t>n</w:t>
      </w:r>
      <w:r w:rsidR="001C14A6" w:rsidRPr="00C42ACC">
        <w:t xml:space="preserve"> Wertschöpfungskette</w:t>
      </w:r>
      <w:r w:rsidR="00CD6481">
        <w:t xml:space="preserve"> </w:t>
      </w:r>
      <w:r w:rsidR="00265D39">
        <w:t xml:space="preserve">– </w:t>
      </w:r>
      <w:r w:rsidR="001C14A6" w:rsidRPr="00C42ACC">
        <w:t>in zahlreichen Branchen</w:t>
      </w:r>
      <w:r w:rsidR="00273897" w:rsidRPr="00273897">
        <w:t xml:space="preserve"> </w:t>
      </w:r>
      <w:r w:rsidR="00273897" w:rsidRPr="00E8353B">
        <w:t xml:space="preserve">wie Automotive, </w:t>
      </w:r>
      <w:r w:rsidR="00235A86">
        <w:t xml:space="preserve">E-Mobility, </w:t>
      </w:r>
      <w:r w:rsidR="00235A86" w:rsidRPr="00E8353B">
        <w:t>Life Science</w:t>
      </w:r>
      <w:r w:rsidR="00273897" w:rsidRPr="00E8353B">
        <w:t xml:space="preserve">, </w:t>
      </w:r>
      <w:r w:rsidR="00177711" w:rsidRPr="00E8353B">
        <w:t xml:space="preserve">Aerospace </w:t>
      </w:r>
      <w:r w:rsidR="00273897" w:rsidRPr="00E8353B">
        <w:t>und</w:t>
      </w:r>
      <w:r w:rsidR="00CC6951" w:rsidRPr="00CC6951">
        <w:t xml:space="preserve"> </w:t>
      </w:r>
      <w:r w:rsidR="00CC6951" w:rsidRPr="00E8353B">
        <w:t>Electronics</w:t>
      </w:r>
      <w:r w:rsidR="000546DA" w:rsidRPr="000546DA">
        <w:t>.</w:t>
      </w:r>
    </w:p>
    <w:p w14:paraId="3FAF4ADF" w14:textId="77777777" w:rsidR="000546DA" w:rsidRPr="00C42ACC" w:rsidRDefault="000546DA" w:rsidP="00651871">
      <w:pPr>
        <w:ind w:left="-284"/>
      </w:pPr>
    </w:p>
    <w:p w14:paraId="58F4B7A2" w14:textId="783B090E" w:rsidR="00651871" w:rsidRPr="00C42ACC" w:rsidRDefault="0084167B" w:rsidP="00651871">
      <w:pPr>
        <w:ind w:left="-284"/>
        <w:rPr>
          <w:b/>
          <w:bCs/>
        </w:rPr>
      </w:pPr>
      <w:r w:rsidRPr="00C42ACC">
        <w:rPr>
          <w:b/>
          <w:bCs/>
        </w:rPr>
        <w:t>Tradition trifft Innovation</w:t>
      </w:r>
    </w:p>
    <w:p w14:paraId="0D1E7DA8" w14:textId="77777777" w:rsidR="00651871" w:rsidRPr="00C42ACC" w:rsidRDefault="00651871" w:rsidP="00651871">
      <w:pPr>
        <w:ind w:left="-284"/>
      </w:pPr>
    </w:p>
    <w:p w14:paraId="2D1CB500" w14:textId="1BEDB544" w:rsidR="004120BD" w:rsidRDefault="00E157AC" w:rsidP="001A328A">
      <w:pPr>
        <w:ind w:left="-284"/>
      </w:pPr>
      <w:r w:rsidRPr="00C42ACC">
        <w:t>1945</w:t>
      </w:r>
      <w:r w:rsidR="00BB003F" w:rsidRPr="00C42ACC">
        <w:t xml:space="preserve"> </w:t>
      </w:r>
      <w:r w:rsidR="001A579D" w:rsidRPr="00C42ACC">
        <w:t xml:space="preserve">von </w:t>
      </w:r>
      <w:r w:rsidR="00AE3D9B" w:rsidRPr="00C42ACC">
        <w:t>Friedrich Schunk in Lauffen am Neckar</w:t>
      </w:r>
      <w:r w:rsidR="001A579D" w:rsidRPr="00C42ACC">
        <w:t xml:space="preserve"> gegründet</w:t>
      </w:r>
      <w:r w:rsidR="00DC40FB" w:rsidRPr="00C42ACC">
        <w:t xml:space="preserve">, </w:t>
      </w:r>
      <w:r w:rsidR="00E26532" w:rsidRPr="00C42ACC">
        <w:t>st</w:t>
      </w:r>
      <w:r w:rsidR="00EC1FD5">
        <w:t>and</w:t>
      </w:r>
      <w:r w:rsidR="00E26532" w:rsidRPr="00C42ACC">
        <w:t xml:space="preserve"> SCHUNK </w:t>
      </w:r>
      <w:r w:rsidR="00DA723C" w:rsidRPr="00C42ACC">
        <w:t>von Beginn an</w:t>
      </w:r>
      <w:r w:rsidR="00E26532" w:rsidRPr="00C42ACC">
        <w:t xml:space="preserve"> für </w:t>
      </w:r>
      <w:r w:rsidR="003A3125" w:rsidRPr="00C42ACC">
        <w:t>visionäre</w:t>
      </w:r>
      <w:r w:rsidR="00BD3333" w:rsidRPr="00C42ACC">
        <w:t>s Denken</w:t>
      </w:r>
      <w:r w:rsidR="006D0B29" w:rsidRPr="00C42ACC">
        <w:t xml:space="preserve"> und </w:t>
      </w:r>
      <w:r w:rsidR="00E26532" w:rsidRPr="00C42ACC">
        <w:t xml:space="preserve">Verlässlichkeit. </w:t>
      </w:r>
      <w:r w:rsidR="003333DD" w:rsidRPr="00C42ACC">
        <w:t>Unter der Leitung seines Sohnes Heinz-Dieter Schunk entwickelte sich der Fertigungsbetrieb zu einem weltweit</w:t>
      </w:r>
      <w:r w:rsidR="00433E82" w:rsidRPr="00C42ACC">
        <w:t xml:space="preserve"> anerkannten </w:t>
      </w:r>
      <w:r w:rsidR="003333DD" w:rsidRPr="00C42ACC">
        <w:t xml:space="preserve">Technologieausrüster für Roboter und Produktionsanlagen. Heute wird das </w:t>
      </w:r>
      <w:r w:rsidR="00D12330" w:rsidRPr="00C42ACC">
        <w:t>Familienunternehmen</w:t>
      </w:r>
      <w:r w:rsidR="003333DD" w:rsidRPr="00C42ACC">
        <w:t xml:space="preserve"> in </w:t>
      </w:r>
      <w:r w:rsidR="00AE3D9B" w:rsidRPr="00C42ACC">
        <w:t>dritter Generation von Kristina I. Schunk</w:t>
      </w:r>
      <w:r w:rsidR="00AE3D9B">
        <w:t xml:space="preserve"> und Henrik A. Schunk geführt. </w:t>
      </w:r>
      <w:r w:rsidR="00D720DA">
        <w:t>M</w:t>
      </w:r>
      <w:r w:rsidR="005264EC">
        <w:t>it</w:t>
      </w:r>
      <w:r w:rsidR="004120BD" w:rsidRPr="004120BD">
        <w:t xml:space="preserve"> </w:t>
      </w:r>
      <w:r w:rsidR="0064628C">
        <w:t>Pioniergeist</w:t>
      </w:r>
      <w:r w:rsidR="004120BD" w:rsidRPr="004120BD">
        <w:t xml:space="preserve"> und </w:t>
      </w:r>
      <w:r w:rsidR="00D06F59">
        <w:t xml:space="preserve">einer offenen Innovationskultur gestalten </w:t>
      </w:r>
      <w:r w:rsidR="003523C4">
        <w:t xml:space="preserve">sie </w:t>
      </w:r>
      <w:r w:rsidR="004120BD" w:rsidRPr="004120BD">
        <w:t xml:space="preserve">die Zukunft des Unternehmens </w:t>
      </w:r>
      <w:r w:rsidR="003523C4">
        <w:t>und schaffen neue Perspektiven</w:t>
      </w:r>
      <w:r w:rsidR="00BE2264">
        <w:t xml:space="preserve"> </w:t>
      </w:r>
      <w:r w:rsidR="009E3614">
        <w:t>für Menschen und Märkte</w:t>
      </w:r>
      <w:r w:rsidR="00317732">
        <w:t xml:space="preserve"> </w:t>
      </w:r>
      <w:r w:rsidR="00E20B86" w:rsidRPr="00E8353B">
        <w:t>–</w:t>
      </w:r>
      <w:r w:rsidR="00BE2264">
        <w:t xml:space="preserve"> </w:t>
      </w:r>
      <w:r w:rsidR="003523C4">
        <w:t>regional und weltweit</w:t>
      </w:r>
      <w:r w:rsidR="004120BD" w:rsidRPr="004120BD">
        <w:t>.</w:t>
      </w:r>
    </w:p>
    <w:p w14:paraId="368CCA8C" w14:textId="61DE6D87" w:rsidR="001A328A" w:rsidRDefault="001A328A" w:rsidP="001A328A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3900F565" w14:textId="236DDBBE" w:rsidR="007E316F" w:rsidRDefault="007E316F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59135FC7" w14:textId="77777777" w:rsidR="00CD66CA" w:rsidRPr="00642685" w:rsidRDefault="00CD66CA" w:rsidP="00CD66CA">
      <w:pPr>
        <w:ind w:left="-284"/>
        <w:rPr>
          <w:b/>
          <w:color w:val="000000"/>
          <w:sz w:val="24"/>
          <w:szCs w:val="24"/>
          <w:lang w:eastAsia="de-DE"/>
        </w:rPr>
      </w:pPr>
      <w:r w:rsidRPr="00642685">
        <w:rPr>
          <w:b/>
          <w:color w:val="000000"/>
          <w:sz w:val="24"/>
          <w:szCs w:val="24"/>
          <w:lang w:eastAsia="de-DE"/>
        </w:rPr>
        <w:lastRenderedPageBreak/>
        <w:t>Daten und Fakten</w:t>
      </w:r>
    </w:p>
    <w:p w14:paraId="574E4C5A" w14:textId="77777777" w:rsidR="00CD66CA" w:rsidRDefault="00CD66CA" w:rsidP="00CD66CA">
      <w:pPr>
        <w:ind w:left="-284"/>
        <w:rPr>
          <w:b/>
          <w:szCs w:val="20"/>
          <w:lang w:eastAsia="de-DE"/>
        </w:rPr>
      </w:pPr>
    </w:p>
    <w:p w14:paraId="71D40A95" w14:textId="77777777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 xml:space="preserve">Gründung: </w:t>
      </w:r>
      <w:r w:rsidRPr="00D24A2A">
        <w:rPr>
          <w:bCs/>
          <w:szCs w:val="20"/>
          <w:lang w:eastAsia="de-DE"/>
        </w:rPr>
        <w:tab/>
        <w:t>1945 durch Friedrich Schunk</w:t>
      </w:r>
    </w:p>
    <w:p w14:paraId="6EA6F9ED" w14:textId="77777777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</w:p>
    <w:p w14:paraId="16CEE66C" w14:textId="77777777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 xml:space="preserve">Verwaltungsrat: </w:t>
      </w:r>
      <w:r w:rsidRPr="00D24A2A">
        <w:rPr>
          <w:bCs/>
          <w:szCs w:val="20"/>
          <w:lang w:eastAsia="de-DE"/>
        </w:rPr>
        <w:tab/>
        <w:t>Henrik A. Schunk (Vorsitzender des Verwaltungsrats)</w:t>
      </w:r>
    </w:p>
    <w:p w14:paraId="1A6A7150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  <w:r w:rsidRPr="00D24A2A">
        <w:rPr>
          <w:bCs/>
          <w:szCs w:val="20"/>
          <w:lang w:eastAsia="de-DE"/>
        </w:rPr>
        <w:tab/>
        <w:t xml:space="preserve">Heinz-Dieter Schunk (Ehrenvorsitzender) </w:t>
      </w:r>
      <w:r w:rsidRPr="00D24A2A">
        <w:rPr>
          <w:bCs/>
          <w:szCs w:val="20"/>
          <w:lang w:eastAsia="de-DE"/>
        </w:rPr>
        <w:br/>
      </w:r>
    </w:p>
    <w:p w14:paraId="0089C6C2" w14:textId="77777777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>Geschäftsführung:</w:t>
      </w:r>
      <w:r w:rsidRPr="00D24A2A">
        <w:rPr>
          <w:bCs/>
          <w:szCs w:val="20"/>
          <w:lang w:eastAsia="de-DE"/>
        </w:rPr>
        <w:tab/>
        <w:t>Kristina I. Schunk (CEO, Vorsitzende der Geschäftsführung)</w:t>
      </w:r>
    </w:p>
    <w:p w14:paraId="409AB8E6" w14:textId="77777777" w:rsidR="00CD66CA" w:rsidRPr="00D24A2A" w:rsidRDefault="00CD66CA" w:rsidP="000C2029">
      <w:pPr>
        <w:tabs>
          <w:tab w:val="left" w:pos="2552"/>
        </w:tabs>
        <w:ind w:left="-284"/>
        <w:rPr>
          <w:lang w:val="en-US" w:eastAsia="de-DE"/>
        </w:rPr>
      </w:pPr>
      <w:r w:rsidRPr="00D24A2A">
        <w:rPr>
          <w:bCs/>
          <w:szCs w:val="20"/>
          <w:lang w:eastAsia="de-DE"/>
        </w:rPr>
        <w:tab/>
      </w:r>
      <w:r w:rsidRPr="3BC2969E">
        <w:rPr>
          <w:lang w:val="en-US" w:eastAsia="de-DE"/>
        </w:rPr>
        <w:t>Johannes Ketterer (COO/CSO)</w:t>
      </w:r>
    </w:p>
    <w:p w14:paraId="0AB420C8" w14:textId="6016F253" w:rsidR="00CD66CA" w:rsidRPr="00D24A2A" w:rsidRDefault="00CD66CA" w:rsidP="000C2029">
      <w:pPr>
        <w:tabs>
          <w:tab w:val="left" w:pos="2552"/>
        </w:tabs>
        <w:ind w:left="-284"/>
        <w:rPr>
          <w:lang w:val="en-US" w:eastAsia="de-DE"/>
        </w:rPr>
      </w:pPr>
      <w:r w:rsidRPr="00D24A2A">
        <w:rPr>
          <w:bCs/>
          <w:szCs w:val="20"/>
          <w:lang w:val="en-US" w:eastAsia="de-DE"/>
        </w:rPr>
        <w:tab/>
      </w:r>
      <w:r w:rsidRPr="3BC2969E">
        <w:rPr>
          <w:lang w:val="en-US" w:eastAsia="de-DE"/>
        </w:rPr>
        <w:t>Dr. Sebastian Hesse (CFO)</w:t>
      </w:r>
    </w:p>
    <w:p w14:paraId="3B5A53B3" w14:textId="77777777" w:rsidR="00CD66CA" w:rsidRPr="00177711" w:rsidRDefault="00CD66CA" w:rsidP="000C2029">
      <w:pPr>
        <w:tabs>
          <w:tab w:val="left" w:pos="2552"/>
        </w:tabs>
        <w:ind w:left="-284"/>
        <w:rPr>
          <w:szCs w:val="20"/>
          <w:lang w:eastAsia="de-DE"/>
        </w:rPr>
      </w:pPr>
      <w:r w:rsidRPr="00D24A2A">
        <w:rPr>
          <w:bCs/>
          <w:szCs w:val="20"/>
          <w:lang w:val="en-US" w:eastAsia="de-DE"/>
        </w:rPr>
        <w:tab/>
      </w:r>
      <w:r w:rsidRPr="00177711">
        <w:rPr>
          <w:szCs w:val="20"/>
          <w:lang w:eastAsia="de-DE"/>
        </w:rPr>
        <w:t>Timo Gessmann (CTO)</w:t>
      </w:r>
    </w:p>
    <w:p w14:paraId="1349D8F7" w14:textId="77777777" w:rsidR="00CD66CA" w:rsidRPr="00177711" w:rsidRDefault="00CD66CA" w:rsidP="000C2029">
      <w:pPr>
        <w:tabs>
          <w:tab w:val="left" w:pos="2552"/>
        </w:tabs>
        <w:ind w:left="-284"/>
        <w:rPr>
          <w:sz w:val="18"/>
          <w:szCs w:val="18"/>
          <w:lang w:eastAsia="de-DE"/>
        </w:rPr>
      </w:pPr>
    </w:p>
    <w:p w14:paraId="13153487" w14:textId="5D0AE51B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>Gruppen-Umsatz (20</w:t>
      </w:r>
      <w:r w:rsidR="00677699">
        <w:rPr>
          <w:bCs/>
          <w:szCs w:val="20"/>
          <w:lang w:eastAsia="de-DE"/>
        </w:rPr>
        <w:t>24</w:t>
      </w:r>
      <w:r w:rsidRPr="00D24A2A">
        <w:rPr>
          <w:bCs/>
          <w:szCs w:val="20"/>
          <w:lang w:eastAsia="de-DE"/>
        </w:rPr>
        <w:t>):</w:t>
      </w:r>
      <w:r w:rsidRPr="00D24A2A">
        <w:rPr>
          <w:bCs/>
          <w:szCs w:val="20"/>
          <w:lang w:eastAsia="de-DE"/>
        </w:rPr>
        <w:tab/>
      </w:r>
      <w:r w:rsidR="00677699">
        <w:rPr>
          <w:bCs/>
          <w:szCs w:val="20"/>
          <w:lang w:eastAsia="de-DE"/>
        </w:rPr>
        <w:t xml:space="preserve">ca. </w:t>
      </w:r>
      <w:r w:rsidR="006D7D5A">
        <w:rPr>
          <w:bCs/>
          <w:szCs w:val="20"/>
          <w:lang w:eastAsia="de-DE"/>
        </w:rPr>
        <w:t>600</w:t>
      </w:r>
      <w:r w:rsidRPr="00D24A2A">
        <w:rPr>
          <w:bCs/>
          <w:szCs w:val="20"/>
          <w:lang w:eastAsia="de-DE"/>
        </w:rPr>
        <w:t xml:space="preserve"> Mio. Euro</w:t>
      </w:r>
    </w:p>
    <w:p w14:paraId="2F8CECBF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p w14:paraId="4C631CB9" w14:textId="0CB1801C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 xml:space="preserve">Exportanteil: </w:t>
      </w:r>
      <w:r w:rsidRPr="00D24A2A">
        <w:rPr>
          <w:bCs/>
          <w:szCs w:val="20"/>
          <w:lang w:eastAsia="de-DE"/>
        </w:rPr>
        <w:tab/>
        <w:t>70 %</w:t>
      </w:r>
    </w:p>
    <w:p w14:paraId="1151CE09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p w14:paraId="0A59E72B" w14:textId="31F154D3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 xml:space="preserve">Mitarbeitende: </w:t>
      </w:r>
      <w:r w:rsidRPr="00D24A2A">
        <w:rPr>
          <w:bCs/>
          <w:szCs w:val="20"/>
          <w:lang w:eastAsia="de-DE"/>
        </w:rPr>
        <w:tab/>
        <w:t>3.700 weltweit</w:t>
      </w:r>
    </w:p>
    <w:p w14:paraId="3606236E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p w14:paraId="2489FF64" w14:textId="0F2B8958" w:rsidR="00CD66CA" w:rsidRPr="00D24A2A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 xml:space="preserve">Branche: </w:t>
      </w:r>
      <w:r w:rsidRPr="00D24A2A">
        <w:rPr>
          <w:bCs/>
          <w:szCs w:val="20"/>
          <w:lang w:eastAsia="de-DE"/>
        </w:rPr>
        <w:tab/>
        <w:t xml:space="preserve">Maschinenbau </w:t>
      </w:r>
    </w:p>
    <w:p w14:paraId="5D175D4B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p w14:paraId="6462E866" w14:textId="25AD3587" w:rsidR="00CD66CA" w:rsidRPr="005E35C5" w:rsidRDefault="00CD66CA" w:rsidP="000C2029">
      <w:pPr>
        <w:tabs>
          <w:tab w:val="left" w:pos="2552"/>
          <w:tab w:val="left" w:pos="2835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 xml:space="preserve">Marktposition: </w:t>
      </w:r>
      <w:r w:rsidRPr="00D24A2A">
        <w:rPr>
          <w:bCs/>
          <w:szCs w:val="20"/>
          <w:lang w:eastAsia="de-DE"/>
        </w:rPr>
        <w:tab/>
      </w:r>
      <w:r w:rsidRPr="005E35C5">
        <w:rPr>
          <w:bCs/>
          <w:szCs w:val="20"/>
          <w:lang w:eastAsia="de-DE"/>
        </w:rPr>
        <w:t>Globaler Technologie</w:t>
      </w:r>
      <w:r w:rsidR="004F4EBB" w:rsidRPr="005E35C5">
        <w:rPr>
          <w:bCs/>
          <w:szCs w:val="20"/>
          <w:lang w:eastAsia="de-DE"/>
        </w:rPr>
        <w:t>pionier</w:t>
      </w:r>
      <w:r w:rsidRPr="005E35C5">
        <w:rPr>
          <w:bCs/>
          <w:szCs w:val="20"/>
          <w:lang w:eastAsia="de-DE"/>
        </w:rPr>
        <w:t xml:space="preserve"> in der Spanntechnik, Greiftechnik und </w:t>
      </w:r>
    </w:p>
    <w:p w14:paraId="417A8F4F" w14:textId="77777777" w:rsidR="00CD66CA" w:rsidRPr="005E35C5" w:rsidRDefault="00CD66CA" w:rsidP="000C2029">
      <w:pPr>
        <w:tabs>
          <w:tab w:val="left" w:pos="2552"/>
          <w:tab w:val="left" w:pos="2835"/>
        </w:tabs>
        <w:ind w:left="-284"/>
        <w:rPr>
          <w:bCs/>
          <w:szCs w:val="20"/>
          <w:lang w:eastAsia="de-DE"/>
        </w:rPr>
      </w:pPr>
      <w:r w:rsidRPr="005E35C5">
        <w:rPr>
          <w:bCs/>
          <w:szCs w:val="20"/>
          <w:lang w:eastAsia="de-DE"/>
        </w:rPr>
        <w:tab/>
        <w:t xml:space="preserve">Automatisierungstechnik </w:t>
      </w:r>
    </w:p>
    <w:p w14:paraId="15D8A604" w14:textId="77777777" w:rsidR="00CD66CA" w:rsidRPr="001A4052" w:rsidRDefault="00CD66CA" w:rsidP="001A4052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  <w:r w:rsidRPr="001A4052">
        <w:rPr>
          <w:bCs/>
          <w:sz w:val="18"/>
          <w:szCs w:val="18"/>
          <w:lang w:eastAsia="de-DE"/>
        </w:rPr>
        <w:tab/>
      </w:r>
    </w:p>
    <w:p w14:paraId="15AEEFC2" w14:textId="77777777" w:rsidR="00044D9B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>Produkte:</w:t>
      </w:r>
      <w:r w:rsidRPr="00D24A2A">
        <w:rPr>
          <w:bCs/>
          <w:szCs w:val="20"/>
          <w:lang w:eastAsia="de-DE"/>
        </w:rPr>
        <w:tab/>
      </w:r>
      <w:r w:rsidR="00AF2D24">
        <w:rPr>
          <w:bCs/>
          <w:szCs w:val="20"/>
          <w:lang w:eastAsia="de-DE"/>
        </w:rPr>
        <w:t>Standardk</w:t>
      </w:r>
      <w:r w:rsidRPr="00D24A2A">
        <w:rPr>
          <w:bCs/>
          <w:szCs w:val="20"/>
          <w:lang w:eastAsia="de-DE"/>
        </w:rPr>
        <w:t>omponenten</w:t>
      </w:r>
      <w:r w:rsidR="00044D9B">
        <w:rPr>
          <w:bCs/>
          <w:szCs w:val="20"/>
          <w:lang w:eastAsia="de-DE"/>
        </w:rPr>
        <w:t>,</w:t>
      </w:r>
      <w:r w:rsidR="00AA40C3">
        <w:rPr>
          <w:bCs/>
          <w:szCs w:val="20"/>
          <w:lang w:eastAsia="de-DE"/>
        </w:rPr>
        <w:t xml:space="preserve"> </w:t>
      </w:r>
      <w:r w:rsidR="00AF2D24">
        <w:rPr>
          <w:bCs/>
          <w:szCs w:val="20"/>
          <w:lang w:eastAsia="de-DE"/>
        </w:rPr>
        <w:t>kundenspezifischen Komponenten und Systeme</w:t>
      </w:r>
      <w:r w:rsidR="00AA40C3">
        <w:rPr>
          <w:bCs/>
          <w:szCs w:val="20"/>
          <w:lang w:eastAsia="de-DE"/>
        </w:rPr>
        <w:t xml:space="preserve"> </w:t>
      </w:r>
    </w:p>
    <w:p w14:paraId="3365928A" w14:textId="2E65D3D6" w:rsidR="00CD66CA" w:rsidRPr="00D24A2A" w:rsidRDefault="00044D9B" w:rsidP="000C2029">
      <w:pPr>
        <w:tabs>
          <w:tab w:val="left" w:pos="2552"/>
        </w:tabs>
        <w:ind w:left="-284"/>
        <w:rPr>
          <w:lang w:eastAsia="de-DE"/>
        </w:rPr>
      </w:pPr>
      <w:r>
        <w:rPr>
          <w:bCs/>
          <w:szCs w:val="20"/>
          <w:lang w:eastAsia="de-DE"/>
        </w:rPr>
        <w:tab/>
      </w:r>
      <w:r w:rsidRPr="3BC2969E">
        <w:rPr>
          <w:lang w:eastAsia="de-DE"/>
        </w:rPr>
        <w:t xml:space="preserve">sowie Maschinen </w:t>
      </w:r>
      <w:r w:rsidR="007E4DD8" w:rsidRPr="3BC2969E">
        <w:rPr>
          <w:lang w:eastAsia="de-DE"/>
        </w:rPr>
        <w:t xml:space="preserve">für die </w:t>
      </w:r>
      <w:r w:rsidR="00AA40C3" w:rsidRPr="3BC2969E">
        <w:rPr>
          <w:lang w:eastAsia="de-DE"/>
        </w:rPr>
        <w:t xml:space="preserve">Automatisierungs- und </w:t>
      </w:r>
      <w:r w:rsidR="00AA40C3" w:rsidRPr="00B65929">
        <w:rPr>
          <w:lang w:eastAsia="de-DE"/>
        </w:rPr>
        <w:t xml:space="preserve">Produktionstechnik </w:t>
      </w:r>
    </w:p>
    <w:p w14:paraId="5AB37C9E" w14:textId="63ADE8F5" w:rsidR="00CD66CA" w:rsidRPr="005E72DE" w:rsidRDefault="00CD66CA" w:rsidP="000C2029">
      <w:pPr>
        <w:tabs>
          <w:tab w:val="left" w:pos="2552"/>
        </w:tabs>
        <w:ind w:left="-284"/>
        <w:rPr>
          <w:bCs/>
          <w:color w:val="000000" w:themeColor="text1"/>
          <w:szCs w:val="20"/>
          <w:lang w:eastAsia="de-DE"/>
        </w:rPr>
      </w:pPr>
      <w:r w:rsidRPr="00D24A2A">
        <w:rPr>
          <w:bCs/>
          <w:szCs w:val="20"/>
          <w:lang w:eastAsia="de-DE"/>
        </w:rPr>
        <w:tab/>
      </w:r>
    </w:p>
    <w:p w14:paraId="20FA1B8A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ab/>
      </w:r>
      <w:r w:rsidRPr="001A4052">
        <w:rPr>
          <w:bCs/>
          <w:szCs w:val="20"/>
          <w:lang w:eastAsia="de-DE"/>
        </w:rPr>
        <w:t>Bereich Spanntechnik:</w:t>
      </w:r>
    </w:p>
    <w:p w14:paraId="35FF53AD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 xml:space="preserve">Werkzeugspanntechnik, Werkstückspanntechnik, </w:t>
      </w:r>
    </w:p>
    <w:p w14:paraId="1F39E5D2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>Nullpunktspannsysteme</w:t>
      </w:r>
    </w:p>
    <w:p w14:paraId="0B327831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p w14:paraId="2A39AD8B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 xml:space="preserve">Bereich Greiftechnik: </w:t>
      </w:r>
      <w:bookmarkStart w:id="0" w:name="_Hlk108018315"/>
    </w:p>
    <w:p w14:paraId="01C37AC0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 xml:space="preserve">Pneumatische, elektrische, magnetische und adhäsive Greifer, </w:t>
      </w:r>
    </w:p>
    <w:p w14:paraId="4348D5A4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 xml:space="preserve">Greifschwenkmodule </w:t>
      </w:r>
    </w:p>
    <w:p w14:paraId="5C38CFC4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bookmarkEnd w:id="0"/>
    <w:p w14:paraId="0A878539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>Bereich Automatisierungstechnik:</w:t>
      </w:r>
    </w:p>
    <w:p w14:paraId="0C0E8838" w14:textId="73464E16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rFonts w:asciiTheme="minorHAnsi" w:hAnsiTheme="minorHAnsi" w:cstheme="minorHAnsi"/>
          <w:bCs/>
          <w:color w:val="000000"/>
          <w:szCs w:val="20"/>
          <w:lang w:eastAsia="de-DE"/>
        </w:rPr>
        <w:tab/>
      </w:r>
      <w:r w:rsidRPr="001A4052">
        <w:rPr>
          <w:bCs/>
          <w:szCs w:val="20"/>
          <w:lang w:eastAsia="de-DE"/>
        </w:rPr>
        <w:t xml:space="preserve">Schwenkeinheiten, Dreheinheiten, Linearmodule, Achssysteme, </w:t>
      </w:r>
    </w:p>
    <w:p w14:paraId="248C7BC6" w14:textId="77777777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 xml:space="preserve">Wechselsysteme, Drehdurchführungen, Bearbeitungswerkzeuge, </w:t>
      </w:r>
    </w:p>
    <w:p w14:paraId="3C7533F2" w14:textId="3D0D6BA9" w:rsidR="00CD66CA" w:rsidRPr="001A4052" w:rsidRDefault="00CD66CA" w:rsidP="000C2029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</w:r>
      <w:r w:rsidR="00E13293">
        <w:rPr>
          <w:bCs/>
          <w:szCs w:val="20"/>
          <w:lang w:eastAsia="de-DE"/>
        </w:rPr>
        <w:t xml:space="preserve">Kraft-Momenten- </w:t>
      </w:r>
      <w:r w:rsidRPr="001A4052">
        <w:rPr>
          <w:bCs/>
          <w:szCs w:val="20"/>
          <w:lang w:eastAsia="de-DE"/>
        </w:rPr>
        <w:t>und Kollisions</w:t>
      </w:r>
      <w:r w:rsidR="00BE540D" w:rsidRPr="001A4052">
        <w:rPr>
          <w:bCs/>
          <w:szCs w:val="20"/>
          <w:lang w:eastAsia="de-DE"/>
        </w:rPr>
        <w:t>s</w:t>
      </w:r>
      <w:r w:rsidRPr="001A4052">
        <w:rPr>
          <w:bCs/>
          <w:szCs w:val="20"/>
          <w:lang w:eastAsia="de-DE"/>
        </w:rPr>
        <w:t>ensoren</w:t>
      </w:r>
    </w:p>
    <w:p w14:paraId="1DE7CCC4" w14:textId="77777777" w:rsidR="001B0DB6" w:rsidRPr="001A4052" w:rsidRDefault="001B0DB6" w:rsidP="00AD4CB7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p w14:paraId="08F2F82C" w14:textId="2EDA065C" w:rsidR="001B0DB6" w:rsidRPr="001A4052" w:rsidRDefault="001B0DB6" w:rsidP="00AD4CB7">
      <w:pPr>
        <w:tabs>
          <w:tab w:val="left" w:pos="2552"/>
        </w:tabs>
        <w:ind w:left="-284"/>
        <w:rPr>
          <w:bCs/>
          <w:szCs w:val="20"/>
          <w:highlight w:val="yellow"/>
          <w:lang w:eastAsia="de-DE"/>
        </w:rPr>
      </w:pPr>
      <w:r w:rsidRPr="001A4052">
        <w:rPr>
          <w:bCs/>
          <w:szCs w:val="20"/>
          <w:lang w:eastAsia="de-DE"/>
        </w:rPr>
        <w:tab/>
      </w:r>
      <w:r w:rsidRPr="004004E4">
        <w:rPr>
          <w:bCs/>
          <w:szCs w:val="20"/>
          <w:lang w:eastAsia="de-DE"/>
        </w:rPr>
        <w:t>Bereich Automationszellen:</w:t>
      </w:r>
    </w:p>
    <w:p w14:paraId="066A08C8" w14:textId="1A5955F9" w:rsidR="00AD4CB7" w:rsidRDefault="0011378A" w:rsidP="00AD4CB7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7068E9">
        <w:rPr>
          <w:bCs/>
          <w:szCs w:val="20"/>
          <w:lang w:eastAsia="de-DE"/>
        </w:rPr>
        <w:tab/>
        <w:t>Standardisierte</w:t>
      </w:r>
      <w:r w:rsidR="00E13293">
        <w:rPr>
          <w:bCs/>
          <w:szCs w:val="20"/>
          <w:lang w:eastAsia="de-DE"/>
        </w:rPr>
        <w:t xml:space="preserve">, modulare </w:t>
      </w:r>
      <w:r w:rsidRPr="007068E9">
        <w:rPr>
          <w:bCs/>
          <w:szCs w:val="20"/>
          <w:lang w:eastAsia="de-DE"/>
        </w:rPr>
        <w:t>Automations</w:t>
      </w:r>
      <w:r w:rsidR="00710AFA" w:rsidRPr="007068E9">
        <w:rPr>
          <w:bCs/>
          <w:szCs w:val="20"/>
          <w:lang w:eastAsia="de-DE"/>
        </w:rPr>
        <w:t>zellen</w:t>
      </w:r>
      <w:r w:rsidR="00AD4CB7">
        <w:rPr>
          <w:bCs/>
          <w:szCs w:val="20"/>
          <w:lang w:eastAsia="de-DE"/>
        </w:rPr>
        <w:t>,</w:t>
      </w:r>
      <w:r w:rsidR="00710AFA" w:rsidRPr="007068E9">
        <w:rPr>
          <w:bCs/>
          <w:szCs w:val="20"/>
          <w:lang w:eastAsia="de-DE"/>
        </w:rPr>
        <w:t xml:space="preserve"> </w:t>
      </w:r>
      <w:r w:rsidR="00E13293">
        <w:rPr>
          <w:bCs/>
          <w:szCs w:val="20"/>
          <w:lang w:eastAsia="de-DE"/>
        </w:rPr>
        <w:t xml:space="preserve">z.B. </w:t>
      </w:r>
      <w:r w:rsidR="00180811" w:rsidRPr="007068E9">
        <w:rPr>
          <w:bCs/>
          <w:szCs w:val="20"/>
          <w:lang w:eastAsia="de-DE"/>
        </w:rPr>
        <w:t xml:space="preserve">für das Sortieren, </w:t>
      </w:r>
    </w:p>
    <w:p w14:paraId="207541EA" w14:textId="2CDFA212" w:rsidR="0011378A" w:rsidRPr="001A4052" w:rsidRDefault="00AD4CB7" w:rsidP="00AD4CB7">
      <w:pPr>
        <w:tabs>
          <w:tab w:val="left" w:pos="2552"/>
        </w:tabs>
        <w:ind w:left="-284"/>
        <w:rPr>
          <w:bCs/>
          <w:szCs w:val="20"/>
          <w:lang w:eastAsia="de-DE"/>
        </w:rPr>
      </w:pPr>
      <w:r>
        <w:rPr>
          <w:bCs/>
          <w:szCs w:val="20"/>
          <w:lang w:eastAsia="de-DE"/>
        </w:rPr>
        <w:tab/>
      </w:r>
      <w:r w:rsidR="00180811" w:rsidRPr="007068E9">
        <w:rPr>
          <w:bCs/>
          <w:szCs w:val="20"/>
          <w:lang w:eastAsia="de-DE"/>
        </w:rPr>
        <w:t xml:space="preserve">Montieren </w:t>
      </w:r>
      <w:r w:rsidR="00180811" w:rsidRPr="007068E9">
        <w:rPr>
          <w:bCs/>
          <w:szCs w:val="20"/>
          <w:lang w:eastAsia="de-DE"/>
        </w:rPr>
        <w:tab/>
        <w:t>und Laserbeschriften</w:t>
      </w:r>
    </w:p>
    <w:p w14:paraId="77569CA8" w14:textId="77777777" w:rsidR="00CD66CA" w:rsidRPr="001A4052" w:rsidRDefault="00CD66CA" w:rsidP="00AD4CB7">
      <w:pPr>
        <w:tabs>
          <w:tab w:val="left" w:pos="2552"/>
        </w:tabs>
        <w:ind w:left="-284"/>
        <w:rPr>
          <w:bCs/>
          <w:sz w:val="18"/>
          <w:szCs w:val="18"/>
          <w:lang w:eastAsia="de-DE"/>
        </w:rPr>
      </w:pPr>
    </w:p>
    <w:p w14:paraId="50C4DFC0" w14:textId="77777777" w:rsidR="00CD66CA" w:rsidRPr="001A4052" w:rsidRDefault="00CD66CA" w:rsidP="00AD4CB7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1A4052">
        <w:rPr>
          <w:bCs/>
          <w:szCs w:val="20"/>
          <w:lang w:eastAsia="de-DE"/>
        </w:rPr>
        <w:tab/>
        <w:t>Bereich Nutzentrenntechnik:</w:t>
      </w:r>
    </w:p>
    <w:p w14:paraId="64898EB7" w14:textId="77777777" w:rsidR="002057DD" w:rsidRDefault="00CD66CA" w:rsidP="00AD4CB7">
      <w:pPr>
        <w:tabs>
          <w:tab w:val="left" w:pos="2552"/>
        </w:tabs>
        <w:ind w:left="-284"/>
        <w:rPr>
          <w:bCs/>
          <w:szCs w:val="20"/>
          <w:lang w:eastAsia="de-DE"/>
        </w:rPr>
      </w:pPr>
      <w:r w:rsidRPr="00D24A2A">
        <w:rPr>
          <w:bCs/>
          <w:szCs w:val="20"/>
          <w:lang w:eastAsia="de-DE"/>
        </w:rPr>
        <w:tab/>
        <w:t>Nutzentrenner und zugehörige Werkstückträgerlösungen</w:t>
      </w:r>
      <w:r w:rsidR="00E13293">
        <w:rPr>
          <w:bCs/>
          <w:szCs w:val="20"/>
          <w:lang w:eastAsia="de-DE"/>
        </w:rPr>
        <w:t xml:space="preserve">, Palettierer </w:t>
      </w:r>
    </w:p>
    <w:p w14:paraId="2BC8B95E" w14:textId="647FE9BB" w:rsidR="00CD66CA" w:rsidRDefault="002057DD" w:rsidP="00AD4CB7">
      <w:pPr>
        <w:tabs>
          <w:tab w:val="left" w:pos="2552"/>
        </w:tabs>
        <w:ind w:left="-284"/>
        <w:rPr>
          <w:bCs/>
          <w:szCs w:val="20"/>
          <w:lang w:eastAsia="de-DE"/>
        </w:rPr>
      </w:pPr>
      <w:r>
        <w:rPr>
          <w:bCs/>
          <w:szCs w:val="20"/>
          <w:lang w:eastAsia="de-DE"/>
        </w:rPr>
        <w:tab/>
        <w:t xml:space="preserve">sowie </w:t>
      </w:r>
      <w:r w:rsidR="00E13293">
        <w:rPr>
          <w:bCs/>
          <w:szCs w:val="20"/>
          <w:lang w:eastAsia="de-DE"/>
        </w:rPr>
        <w:t>Prüf- und Prozesstechnik für die Elektronikproduktion</w:t>
      </w:r>
    </w:p>
    <w:p w14:paraId="067DB795" w14:textId="77777777" w:rsidR="001B0DB6" w:rsidRPr="00D24A2A" w:rsidRDefault="001B0DB6" w:rsidP="000C2029">
      <w:pPr>
        <w:tabs>
          <w:tab w:val="left" w:pos="2552"/>
        </w:tabs>
        <w:ind w:left="-284"/>
        <w:rPr>
          <w:bCs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6ACBDC02" w:rsidR="00D75140" w:rsidRDefault="0095256A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9C42E37" wp14:editId="7E469B43">
                  <wp:extent cx="1377538" cy="1033154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021" cy="1037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6D77908B" w:rsidR="00C721B1" w:rsidRDefault="00093144" w:rsidP="006B6783">
            <w:pPr>
              <w:ind w:left="243"/>
            </w:pPr>
            <w:r>
              <w:t xml:space="preserve">Das </w:t>
            </w:r>
            <w:r w:rsidR="0001152D">
              <w:t xml:space="preserve">Familienunternehmen </w:t>
            </w:r>
            <w:r>
              <w:t xml:space="preserve">SCHUNK </w:t>
            </w:r>
            <w:r w:rsidR="0001152D">
              <w:t>wird in dritter Generation von Kristina I. Schunk</w:t>
            </w:r>
            <w:r w:rsidR="008E080C">
              <w:t xml:space="preserve"> (CEO, Vorsitzende der Geschäftsführung) und Henrik A. Schunk (Vorsitzender des Verwaltungsrats</w:t>
            </w:r>
            <w:r w:rsidR="00AC616E">
              <w:t>) ge</w:t>
            </w:r>
            <w:r w:rsidR="00414E40">
              <w:t>führt</w:t>
            </w:r>
            <w:r w:rsidR="00AC616E">
              <w:t xml:space="preserve">. Heinz-Dieter Schunk </w:t>
            </w:r>
            <w:r w:rsidR="00414E40">
              <w:t xml:space="preserve">(rechts) </w:t>
            </w:r>
            <w:r w:rsidR="00AC616E">
              <w:t>begleitet das Unternehmen als Ehrenvorsitzender des Verwaltungsrats.</w:t>
            </w:r>
          </w:p>
          <w:p w14:paraId="283B62E2" w14:textId="77777777" w:rsidR="006B6783" w:rsidRDefault="006B6783" w:rsidP="006B6783">
            <w:pPr>
              <w:ind w:left="243"/>
            </w:pPr>
          </w:p>
          <w:p w14:paraId="3CA90C7D" w14:textId="408DB02D" w:rsidR="00D75140" w:rsidRPr="00C721B1" w:rsidRDefault="00D75140" w:rsidP="006B6783">
            <w:pPr>
              <w:ind w:left="243"/>
            </w:pPr>
            <w:r w:rsidRPr="00C721B1">
              <w:t>Bild</w:t>
            </w:r>
            <w:r w:rsidR="00BC02A3">
              <w:t>quelle</w:t>
            </w:r>
            <w:r w:rsidRPr="00C721B1">
              <w:t xml:space="preserve">: SCHUNK </w:t>
            </w:r>
            <w:r w:rsidR="00861F1F">
              <w:t>SE &amp; Co. KG</w:t>
            </w:r>
          </w:p>
        </w:tc>
      </w:tr>
      <w:tr w:rsidR="00251AB8" w:rsidRPr="00D75140" w14:paraId="1E783AE7" w14:textId="77777777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A9A59EA" w14:textId="77777777" w:rsidR="00251AB8" w:rsidRPr="009411A3" w:rsidRDefault="00251AB8">
            <w:pPr>
              <w:spacing w:before="100" w:beforeAutospacing="1" w:after="100" w:afterAutospacing="1"/>
              <w:rPr>
                <w:i/>
                <w:iCs/>
                <w:color w:val="44546A" w:themeColor="text2"/>
              </w:rPr>
            </w:pPr>
            <w:r w:rsidRPr="009411A3">
              <w:rPr>
                <w:i/>
                <w:iCs/>
                <w:color w:val="44546A" w:themeColor="text2"/>
              </w:rPr>
              <w:t>Familienunternehmen.jpg</w:t>
            </w:r>
          </w:p>
        </w:tc>
      </w:tr>
      <w:tr w:rsidR="00D75140" w:rsidRPr="00D75140" w14:paraId="5B082DB8" w14:textId="77777777" w:rsidTr="002C50B9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69007F4D" w:rsidR="00D75140" w:rsidRDefault="006F1BE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320A2E9" wp14:editId="26169ABD">
                  <wp:extent cx="1402080" cy="934917"/>
                  <wp:effectExtent l="0" t="0" r="7620" b="0"/>
                  <wp:docPr id="26567347" name="Grafik 26567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67347" name="Grafik 2656734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4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492ED199" w:rsidR="0001491E" w:rsidRDefault="00AB3374" w:rsidP="0038224B">
            <w:pPr>
              <w:ind w:left="248"/>
            </w:pPr>
            <w:r>
              <w:t xml:space="preserve">Dank seines </w:t>
            </w:r>
            <w:r w:rsidR="004C340E">
              <w:t>einzigartigen</w:t>
            </w:r>
            <w:r w:rsidR="00703D03">
              <w:t xml:space="preserve"> Portfolio</w:t>
            </w:r>
            <w:r>
              <w:t>s</w:t>
            </w:r>
            <w:r w:rsidR="00703D03">
              <w:t xml:space="preserve"> und </w:t>
            </w:r>
            <w:r w:rsidR="00C62A2B">
              <w:t>tiefen Pr</w:t>
            </w:r>
            <w:r w:rsidR="007B5279">
              <w:t>o</w:t>
            </w:r>
            <w:r w:rsidR="00C62A2B">
              <w:t>zessverständ</w:t>
            </w:r>
            <w:r w:rsidR="004C340E">
              <w:t>n</w:t>
            </w:r>
            <w:r w:rsidR="00C62A2B">
              <w:t>is</w:t>
            </w:r>
            <w:r w:rsidR="00D44664">
              <w:t>ses</w:t>
            </w:r>
            <w:r w:rsidR="004C340E">
              <w:t xml:space="preserve"> </w:t>
            </w:r>
            <w:r w:rsidR="0038224B">
              <w:t xml:space="preserve">liefert SCHUNK </w:t>
            </w:r>
            <w:r w:rsidR="007B5279" w:rsidRPr="00AE3D9B">
              <w:t xml:space="preserve">passgenaue </w:t>
            </w:r>
            <w:r w:rsidR="0035065E" w:rsidRPr="00131C77">
              <w:t>Komponenten</w:t>
            </w:r>
            <w:r w:rsidR="00461A16">
              <w:t xml:space="preserve"> und Systeme </w:t>
            </w:r>
            <w:r w:rsidR="0035065E">
              <w:t>aus einer Hand</w:t>
            </w:r>
            <w:r w:rsidR="0038224B">
              <w:t>.</w:t>
            </w:r>
          </w:p>
          <w:p w14:paraId="3DD85B97" w14:textId="77777777" w:rsidR="003942C4" w:rsidRDefault="003942C4" w:rsidP="003942C4">
            <w:pPr>
              <w:ind w:left="248"/>
            </w:pPr>
          </w:p>
          <w:p w14:paraId="1F249F83" w14:textId="1C23B528" w:rsidR="00D75140" w:rsidRPr="00170170" w:rsidRDefault="0001491E" w:rsidP="003942C4">
            <w:pPr>
              <w:ind w:left="248"/>
            </w:pPr>
            <w:r w:rsidRPr="00C721B1">
              <w:t>Bild</w:t>
            </w:r>
            <w:r w:rsidR="00BC02A3">
              <w:t>quelle</w:t>
            </w:r>
            <w:r w:rsidRPr="00C721B1">
              <w:t>: SCHUNK</w:t>
            </w:r>
            <w:r w:rsidR="00861F1F">
              <w:t xml:space="preserve"> SE &amp; Co. KG</w:t>
            </w:r>
          </w:p>
        </w:tc>
      </w:tr>
      <w:tr w:rsidR="008B0C3F" w:rsidRPr="00D75140" w14:paraId="4B4C8688" w14:textId="77777777" w:rsidTr="002C50B9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089A0" w14:textId="28CEE2A2" w:rsidR="008B0C3F" w:rsidRPr="00D75140" w:rsidRDefault="00B023A5" w:rsidP="008B0C3F">
            <w:pPr>
              <w:spacing w:before="100" w:beforeAutospacing="1" w:after="100" w:afterAutospacing="1"/>
              <w:ind w:hanging="5"/>
              <w:rPr>
                <w:color w:val="000000"/>
              </w:rPr>
            </w:pPr>
            <w:r>
              <w:rPr>
                <w:i/>
                <w:iCs/>
                <w:color w:val="44546A" w:themeColor="text2"/>
              </w:rPr>
              <w:t>Portfolio</w:t>
            </w:r>
            <w:r w:rsidR="00D809D5">
              <w:rPr>
                <w:i/>
                <w:iCs/>
                <w:color w:val="44546A" w:themeColor="text2"/>
              </w:rPr>
              <w:t>_Synergie</w:t>
            </w:r>
            <w:r w:rsidR="008B0C3F" w:rsidRPr="008B0C3F">
              <w:rPr>
                <w:i/>
                <w:iCs/>
                <w:color w:val="44546A" w:themeColor="text2"/>
              </w:rPr>
              <w:t>.jpg</w:t>
            </w:r>
          </w:p>
        </w:tc>
      </w:tr>
      <w:tr w:rsidR="00D75140" w:rsidRPr="00D75140" w14:paraId="25261C1C" w14:textId="77777777" w:rsidTr="00E66659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574E4784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11A7CAD" wp14:editId="4B5B287D">
                  <wp:extent cx="1402079" cy="935710"/>
                  <wp:effectExtent l="0" t="0" r="825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79" cy="9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E10F373" w14:textId="72872894" w:rsidR="00170170" w:rsidRDefault="00EF7E2C" w:rsidP="003E3D3B">
            <w:pPr>
              <w:ind w:left="245"/>
            </w:pPr>
            <w:r>
              <w:t xml:space="preserve">In </w:t>
            </w:r>
            <w:r w:rsidRPr="00927CCB">
              <w:t xml:space="preserve">enger Zusammenarbeit mit seinen Kunden entwickelt SCHUNK </w:t>
            </w:r>
            <w:r w:rsidR="0065704A" w:rsidRPr="00927CCB">
              <w:t>neue Prozesse und Produkt</w:t>
            </w:r>
            <w:r w:rsidR="006F5B8D" w:rsidRPr="00927CCB">
              <w:t>e</w:t>
            </w:r>
            <w:r w:rsidR="0065704A" w:rsidRPr="00927CCB">
              <w:t xml:space="preserve">, </w:t>
            </w:r>
            <w:r w:rsidR="00E712EB" w:rsidRPr="00927CCB">
              <w:t>die</w:t>
            </w:r>
            <w:r w:rsidR="00E712EB">
              <w:t xml:space="preserve"> auf die Bedürfnisse in </w:t>
            </w:r>
            <w:r w:rsidR="00552C71">
              <w:t xml:space="preserve">unterschiedlichen </w:t>
            </w:r>
            <w:r w:rsidR="00E712EB">
              <w:t>Bra</w:t>
            </w:r>
            <w:r w:rsidR="00552C71">
              <w:t>nchen</w:t>
            </w:r>
            <w:r w:rsidR="00E712EB">
              <w:t xml:space="preserve"> </w:t>
            </w:r>
            <w:r w:rsidR="00F10A81">
              <w:t>abgestimmt</w:t>
            </w:r>
            <w:r w:rsidR="00787D31">
              <w:t xml:space="preserve"> sind</w:t>
            </w:r>
            <w:r w:rsidR="00552C71">
              <w:t>.</w:t>
            </w:r>
            <w:r w:rsidR="00A01B3D">
              <w:t xml:space="preserve"> </w:t>
            </w:r>
          </w:p>
          <w:p w14:paraId="3019F6F2" w14:textId="77777777" w:rsidR="003E3D3B" w:rsidRDefault="003E3D3B" w:rsidP="003E3D3B">
            <w:pPr>
              <w:ind w:left="245"/>
            </w:pPr>
          </w:p>
          <w:p w14:paraId="1A756811" w14:textId="60AFDEFE" w:rsidR="00D75140" w:rsidRPr="00170170" w:rsidRDefault="00170170" w:rsidP="00170170">
            <w:pPr>
              <w:ind w:left="-14" w:firstLine="283"/>
            </w:pPr>
            <w:r w:rsidRPr="00C721B1">
              <w:t>Bild</w:t>
            </w:r>
            <w:r w:rsidR="00BC02A3">
              <w:t>quelle</w:t>
            </w:r>
            <w:r w:rsidRPr="00C721B1">
              <w:t>: SCHUNK</w:t>
            </w:r>
            <w:r w:rsidR="00861F1F">
              <w:t xml:space="preserve"> SE &amp; Co. KG</w:t>
            </w:r>
          </w:p>
        </w:tc>
      </w:tr>
      <w:tr w:rsidR="00C00EE1" w:rsidRPr="00931E1D" w14:paraId="6CEC6137" w14:textId="77777777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606C626" w14:textId="06F98F8F" w:rsidR="00C00EE1" w:rsidRPr="00170170" w:rsidRDefault="00C00EE1" w:rsidP="00C00EE1">
            <w:pPr>
              <w:ind w:left="-5" w:firstLine="5"/>
            </w:pPr>
            <w:r>
              <w:rPr>
                <w:i/>
                <w:iCs/>
                <w:color w:val="44546A" w:themeColor="text2"/>
              </w:rPr>
              <w:t>E-Mobility_RCG.jpg</w:t>
            </w:r>
          </w:p>
        </w:tc>
      </w:tr>
      <w:tr w:rsidR="0001491E" w:rsidRPr="00170170" w14:paraId="481C18CC" w14:textId="77777777" w:rsidTr="00E66659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4C9BE25" w14:textId="22C139C4" w:rsidR="0001491E" w:rsidRDefault="00AB746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9D1CF2B" wp14:editId="12C6CD22">
                  <wp:extent cx="1438659" cy="960122"/>
                  <wp:effectExtent l="0" t="0" r="9525" b="0"/>
                  <wp:docPr id="12016134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613412" name="Grafik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9" cy="9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6A905566" w14:textId="64DB6B8B" w:rsidR="0001491E" w:rsidRDefault="0007074D" w:rsidP="00BC5835">
            <w:pPr>
              <w:ind w:left="248"/>
            </w:pPr>
            <w:r>
              <w:t>Mit</w:t>
            </w:r>
            <w:r w:rsidR="00BC5835">
              <w:t xml:space="preserve"> intelligente</w:t>
            </w:r>
            <w:r>
              <w:t>n</w:t>
            </w:r>
            <w:r w:rsidR="00BC5835">
              <w:t xml:space="preserve"> Produkte</w:t>
            </w:r>
            <w:r>
              <w:t>n</w:t>
            </w:r>
            <w:r w:rsidR="00BC5835">
              <w:t xml:space="preserve"> </w:t>
            </w:r>
            <w:r w:rsidR="00552C71">
              <w:t xml:space="preserve">wie dem </w:t>
            </w:r>
            <w:r w:rsidR="00416508">
              <w:t>2D Grasping-Kit</w:t>
            </w:r>
            <w:r w:rsidR="00552C71">
              <w:t xml:space="preserve"> </w:t>
            </w:r>
            <w:r w:rsidR="00AF529B">
              <w:t xml:space="preserve">ermöglicht SCHUNK </w:t>
            </w:r>
            <w:r w:rsidR="005A6318" w:rsidRPr="005A6318">
              <w:t>den einfachen Einstieg in die flexible Automatisierung – praxisnah, zukunftsorientiert und speziell auf die Bedürfnisse kleiner und mittlerer Unternehmen zugeschnitten.</w:t>
            </w:r>
          </w:p>
          <w:p w14:paraId="3F916E1C" w14:textId="77777777" w:rsidR="007A00B8" w:rsidRPr="007A00B8" w:rsidRDefault="007A00B8" w:rsidP="00BC5835">
            <w:pPr>
              <w:ind w:left="248"/>
            </w:pPr>
          </w:p>
          <w:p w14:paraId="4AD42855" w14:textId="18563DE6" w:rsidR="0001491E" w:rsidRPr="00170170" w:rsidRDefault="0001491E" w:rsidP="00BC5835">
            <w:pPr>
              <w:ind w:left="248"/>
            </w:pPr>
            <w:r w:rsidRPr="00C721B1">
              <w:t>Bild</w:t>
            </w:r>
            <w:r w:rsidR="00273F58">
              <w:t>quelle</w:t>
            </w:r>
            <w:r w:rsidRPr="00C721B1">
              <w:t>: SCHUNK</w:t>
            </w:r>
            <w:r w:rsidR="00861F1F">
              <w:t xml:space="preserve"> SE &amp; Co. KG</w:t>
            </w:r>
          </w:p>
        </w:tc>
      </w:tr>
      <w:tr w:rsidR="003F0AE7" w:rsidRPr="00170170" w14:paraId="23D4D554" w14:textId="77777777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D5FB" w14:textId="1B9F075D" w:rsidR="003F0AE7" w:rsidRPr="003F0AE7" w:rsidRDefault="006F2045" w:rsidP="003F0AE7">
            <w:pPr>
              <w:ind w:left="-5"/>
              <w:rPr>
                <w:i/>
                <w:iCs/>
              </w:rPr>
            </w:pPr>
            <w:r>
              <w:rPr>
                <w:i/>
                <w:iCs/>
                <w:color w:val="44546A" w:themeColor="text2"/>
              </w:rPr>
              <w:t>Intelligente_Produkte</w:t>
            </w:r>
            <w:r w:rsidR="007F1E52">
              <w:rPr>
                <w:i/>
                <w:iCs/>
                <w:color w:val="44546A" w:themeColor="text2"/>
              </w:rPr>
              <w:t>.jpg</w:t>
            </w:r>
          </w:p>
        </w:tc>
      </w:tr>
    </w:tbl>
    <w:p w14:paraId="6D2341C3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750FADE0" w:rsidR="0081369A" w:rsidRDefault="0081369A">
      <w:pPr>
        <w:spacing w:after="60" w:line="240" w:lineRule="auto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br w:type="page"/>
      </w:r>
    </w:p>
    <w:p w14:paraId="758E537F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C26B07" w:rsidRDefault="006545A7" w:rsidP="006545A7">
      <w:pPr>
        <w:ind w:hanging="284"/>
        <w:jc w:val="both"/>
        <w:rPr>
          <w:b/>
          <w:bCs/>
          <w:szCs w:val="20"/>
        </w:rPr>
      </w:pPr>
      <w:r w:rsidRPr="00C26B07">
        <w:rPr>
          <w:b/>
          <w:bCs/>
          <w:szCs w:val="20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822D95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  <w:lang w:val="en-US"/>
        </w:rPr>
      </w:pPr>
      <w:r w:rsidRPr="00822D95">
        <w:rPr>
          <w:rFonts w:ascii="Fago Pro" w:hAnsi="Fago Pro"/>
          <w:sz w:val="24"/>
          <w:szCs w:val="24"/>
          <w:lang w:val="en-US"/>
        </w:rPr>
        <w:t>Belegexemplar</w:t>
      </w:r>
      <w:r w:rsidRPr="00822D95">
        <w:rPr>
          <w:rFonts w:ascii="Calibri" w:hAnsi="Calibri"/>
          <w:sz w:val="24"/>
          <w:szCs w:val="24"/>
          <w:lang w:val="en-US"/>
        </w:rPr>
        <w:t>:</w:t>
      </w:r>
    </w:p>
    <w:p w14:paraId="67C396B8" w14:textId="77777777" w:rsidR="006545A7" w:rsidRPr="00822D95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lang w:val="en-US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5"/>
      <w:headerReference w:type="default" r:id="rId16"/>
      <w:headerReference w:type="first" r:id="rId17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3E421" w14:textId="77777777" w:rsidR="003B7C20" w:rsidRDefault="003B7C20" w:rsidP="00795718">
      <w:r>
        <w:separator/>
      </w:r>
    </w:p>
  </w:endnote>
  <w:endnote w:type="continuationSeparator" w:id="0">
    <w:p w14:paraId="3A76F230" w14:textId="77777777" w:rsidR="003B7C20" w:rsidRDefault="003B7C20" w:rsidP="00795718">
      <w:r>
        <w:continuationSeparator/>
      </w:r>
    </w:p>
  </w:endnote>
  <w:endnote w:type="continuationNotice" w:id="1">
    <w:p w14:paraId="32C742AE" w14:textId="77777777" w:rsidR="003B7C20" w:rsidRDefault="003B7C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85867" w14:textId="77777777" w:rsidR="003B7C20" w:rsidRDefault="003B7C20" w:rsidP="00795718">
      <w:r>
        <w:separator/>
      </w:r>
    </w:p>
  </w:footnote>
  <w:footnote w:type="continuationSeparator" w:id="0">
    <w:p w14:paraId="6686166A" w14:textId="77777777" w:rsidR="003B7C20" w:rsidRDefault="003B7C20" w:rsidP="00795718">
      <w:r>
        <w:continuationSeparator/>
      </w:r>
    </w:p>
  </w:footnote>
  <w:footnote w:type="continuationNotice" w:id="1">
    <w:p w14:paraId="218FE7A4" w14:textId="77777777" w:rsidR="003B7C20" w:rsidRDefault="003B7C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0438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93C0F8A" wp14:editId="1322541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2130"/>
          <wp:effectExtent l="0" t="0" r="0" b="1270"/>
          <wp:wrapNone/>
          <wp:docPr id="42" name="WordPictureWatermark12087985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2087985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0438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250A4C2" wp14:editId="27010A1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2130"/>
          <wp:effectExtent l="0" t="0" r="0" b="1270"/>
          <wp:wrapNone/>
          <wp:docPr id="41" name="WordPictureWatermark12087984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2087984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925"/>
    <w:rsid w:val="000061D9"/>
    <w:rsid w:val="000112D3"/>
    <w:rsid w:val="0001152D"/>
    <w:rsid w:val="00013168"/>
    <w:rsid w:val="00014304"/>
    <w:rsid w:val="0001491E"/>
    <w:rsid w:val="00015C8C"/>
    <w:rsid w:val="00016541"/>
    <w:rsid w:val="00017EB0"/>
    <w:rsid w:val="00020D3A"/>
    <w:rsid w:val="000237CE"/>
    <w:rsid w:val="0002383A"/>
    <w:rsid w:val="00024770"/>
    <w:rsid w:val="00024B90"/>
    <w:rsid w:val="00027B7F"/>
    <w:rsid w:val="000312E1"/>
    <w:rsid w:val="00031843"/>
    <w:rsid w:val="000325B3"/>
    <w:rsid w:val="000400CF"/>
    <w:rsid w:val="00041FA7"/>
    <w:rsid w:val="00043880"/>
    <w:rsid w:val="00044D9B"/>
    <w:rsid w:val="0004540A"/>
    <w:rsid w:val="00045BD1"/>
    <w:rsid w:val="00047640"/>
    <w:rsid w:val="00050C59"/>
    <w:rsid w:val="000546DA"/>
    <w:rsid w:val="00056B99"/>
    <w:rsid w:val="00062618"/>
    <w:rsid w:val="0007074D"/>
    <w:rsid w:val="00070B76"/>
    <w:rsid w:val="0007160A"/>
    <w:rsid w:val="0007282D"/>
    <w:rsid w:val="00073AC2"/>
    <w:rsid w:val="00075290"/>
    <w:rsid w:val="000754D3"/>
    <w:rsid w:val="00075EF6"/>
    <w:rsid w:val="0007647B"/>
    <w:rsid w:val="00077227"/>
    <w:rsid w:val="00084460"/>
    <w:rsid w:val="00086B1C"/>
    <w:rsid w:val="00087360"/>
    <w:rsid w:val="00087580"/>
    <w:rsid w:val="0008789F"/>
    <w:rsid w:val="000878A6"/>
    <w:rsid w:val="000910CA"/>
    <w:rsid w:val="000911CC"/>
    <w:rsid w:val="000912E1"/>
    <w:rsid w:val="00093144"/>
    <w:rsid w:val="00094610"/>
    <w:rsid w:val="00094B9D"/>
    <w:rsid w:val="0009758B"/>
    <w:rsid w:val="00097701"/>
    <w:rsid w:val="000A0A0D"/>
    <w:rsid w:val="000A1B6A"/>
    <w:rsid w:val="000A4F79"/>
    <w:rsid w:val="000B0B2A"/>
    <w:rsid w:val="000B1727"/>
    <w:rsid w:val="000B45B0"/>
    <w:rsid w:val="000B5D3A"/>
    <w:rsid w:val="000B7172"/>
    <w:rsid w:val="000C0654"/>
    <w:rsid w:val="000C2029"/>
    <w:rsid w:val="000C32CC"/>
    <w:rsid w:val="000C50A0"/>
    <w:rsid w:val="000D2E6B"/>
    <w:rsid w:val="000D3B3B"/>
    <w:rsid w:val="000D3DA3"/>
    <w:rsid w:val="000D4606"/>
    <w:rsid w:val="000D6AEE"/>
    <w:rsid w:val="000D6DFE"/>
    <w:rsid w:val="000E19EB"/>
    <w:rsid w:val="000E4E89"/>
    <w:rsid w:val="000E6476"/>
    <w:rsid w:val="000E7B55"/>
    <w:rsid w:val="000F2817"/>
    <w:rsid w:val="000F45DE"/>
    <w:rsid w:val="000F58B2"/>
    <w:rsid w:val="000F5BCA"/>
    <w:rsid w:val="000F6D14"/>
    <w:rsid w:val="000F6D6F"/>
    <w:rsid w:val="00104626"/>
    <w:rsid w:val="001048BB"/>
    <w:rsid w:val="0010529A"/>
    <w:rsid w:val="0010616C"/>
    <w:rsid w:val="00107F5C"/>
    <w:rsid w:val="00111886"/>
    <w:rsid w:val="00113339"/>
    <w:rsid w:val="0011378A"/>
    <w:rsid w:val="0011565E"/>
    <w:rsid w:val="001162C2"/>
    <w:rsid w:val="001172AC"/>
    <w:rsid w:val="00117481"/>
    <w:rsid w:val="00123A38"/>
    <w:rsid w:val="00123FA8"/>
    <w:rsid w:val="0012475E"/>
    <w:rsid w:val="00124AC0"/>
    <w:rsid w:val="0012664D"/>
    <w:rsid w:val="00136E86"/>
    <w:rsid w:val="00137026"/>
    <w:rsid w:val="00137AC9"/>
    <w:rsid w:val="001414A2"/>
    <w:rsid w:val="0014226A"/>
    <w:rsid w:val="001449AB"/>
    <w:rsid w:val="00144B14"/>
    <w:rsid w:val="0014541C"/>
    <w:rsid w:val="00145512"/>
    <w:rsid w:val="00145E44"/>
    <w:rsid w:val="00150DD4"/>
    <w:rsid w:val="001516C3"/>
    <w:rsid w:val="00152069"/>
    <w:rsid w:val="00155BFF"/>
    <w:rsid w:val="00156D86"/>
    <w:rsid w:val="001573C8"/>
    <w:rsid w:val="0016153E"/>
    <w:rsid w:val="001620C2"/>
    <w:rsid w:val="00163120"/>
    <w:rsid w:val="00166545"/>
    <w:rsid w:val="00167826"/>
    <w:rsid w:val="00170170"/>
    <w:rsid w:val="00173899"/>
    <w:rsid w:val="00176BC9"/>
    <w:rsid w:val="00177711"/>
    <w:rsid w:val="00180811"/>
    <w:rsid w:val="00181DBC"/>
    <w:rsid w:val="00182F73"/>
    <w:rsid w:val="00187293"/>
    <w:rsid w:val="00192496"/>
    <w:rsid w:val="0019349A"/>
    <w:rsid w:val="00194BA2"/>
    <w:rsid w:val="0019576E"/>
    <w:rsid w:val="0019682A"/>
    <w:rsid w:val="00197AE8"/>
    <w:rsid w:val="001A328A"/>
    <w:rsid w:val="001A4052"/>
    <w:rsid w:val="001A51BE"/>
    <w:rsid w:val="001A5381"/>
    <w:rsid w:val="001A579D"/>
    <w:rsid w:val="001A68F0"/>
    <w:rsid w:val="001B0612"/>
    <w:rsid w:val="001B0DB6"/>
    <w:rsid w:val="001B1335"/>
    <w:rsid w:val="001B2117"/>
    <w:rsid w:val="001B35B0"/>
    <w:rsid w:val="001B7149"/>
    <w:rsid w:val="001C14A6"/>
    <w:rsid w:val="001C24D6"/>
    <w:rsid w:val="001C3A3F"/>
    <w:rsid w:val="001C4303"/>
    <w:rsid w:val="001C4B55"/>
    <w:rsid w:val="001D0AD8"/>
    <w:rsid w:val="001D434C"/>
    <w:rsid w:val="001E5119"/>
    <w:rsid w:val="001F0B58"/>
    <w:rsid w:val="001F11FB"/>
    <w:rsid w:val="001F1EE3"/>
    <w:rsid w:val="001F275C"/>
    <w:rsid w:val="001F4C03"/>
    <w:rsid w:val="001F519D"/>
    <w:rsid w:val="001F58C7"/>
    <w:rsid w:val="001F664F"/>
    <w:rsid w:val="001F7AA2"/>
    <w:rsid w:val="0020134A"/>
    <w:rsid w:val="00201888"/>
    <w:rsid w:val="002047AA"/>
    <w:rsid w:val="002057DD"/>
    <w:rsid w:val="002068B6"/>
    <w:rsid w:val="00210478"/>
    <w:rsid w:val="00210BC5"/>
    <w:rsid w:val="002141A3"/>
    <w:rsid w:val="00214B0C"/>
    <w:rsid w:val="00216EEF"/>
    <w:rsid w:val="00223FEE"/>
    <w:rsid w:val="0022504E"/>
    <w:rsid w:val="00225AB8"/>
    <w:rsid w:val="00225CE9"/>
    <w:rsid w:val="002271B0"/>
    <w:rsid w:val="00227245"/>
    <w:rsid w:val="00231936"/>
    <w:rsid w:val="00235A86"/>
    <w:rsid w:val="0024546E"/>
    <w:rsid w:val="00251AB8"/>
    <w:rsid w:val="0025487E"/>
    <w:rsid w:val="00255E0B"/>
    <w:rsid w:val="00256529"/>
    <w:rsid w:val="00256536"/>
    <w:rsid w:val="00256E36"/>
    <w:rsid w:val="002570AB"/>
    <w:rsid w:val="00257B7C"/>
    <w:rsid w:val="00265D39"/>
    <w:rsid w:val="002675B7"/>
    <w:rsid w:val="0027110C"/>
    <w:rsid w:val="00272902"/>
    <w:rsid w:val="00273897"/>
    <w:rsid w:val="00273F58"/>
    <w:rsid w:val="0027471D"/>
    <w:rsid w:val="00274E12"/>
    <w:rsid w:val="00276DDC"/>
    <w:rsid w:val="0027773A"/>
    <w:rsid w:val="002868C5"/>
    <w:rsid w:val="00286A36"/>
    <w:rsid w:val="00287222"/>
    <w:rsid w:val="002903D1"/>
    <w:rsid w:val="00291EE0"/>
    <w:rsid w:val="00292524"/>
    <w:rsid w:val="002934F1"/>
    <w:rsid w:val="002947B9"/>
    <w:rsid w:val="002A3CC4"/>
    <w:rsid w:val="002A4966"/>
    <w:rsid w:val="002A4F50"/>
    <w:rsid w:val="002A5714"/>
    <w:rsid w:val="002A622A"/>
    <w:rsid w:val="002B0F13"/>
    <w:rsid w:val="002B48DA"/>
    <w:rsid w:val="002B59A3"/>
    <w:rsid w:val="002B62E9"/>
    <w:rsid w:val="002C0D81"/>
    <w:rsid w:val="002C1461"/>
    <w:rsid w:val="002C1E1C"/>
    <w:rsid w:val="002C2724"/>
    <w:rsid w:val="002C2E30"/>
    <w:rsid w:val="002C50B9"/>
    <w:rsid w:val="002C712A"/>
    <w:rsid w:val="002D0102"/>
    <w:rsid w:val="002D5ABF"/>
    <w:rsid w:val="002D7B37"/>
    <w:rsid w:val="002D7F35"/>
    <w:rsid w:val="002E1F3A"/>
    <w:rsid w:val="002E445F"/>
    <w:rsid w:val="002E4491"/>
    <w:rsid w:val="002F48B7"/>
    <w:rsid w:val="002F5177"/>
    <w:rsid w:val="003001DF"/>
    <w:rsid w:val="00301B06"/>
    <w:rsid w:val="00303C79"/>
    <w:rsid w:val="00311E92"/>
    <w:rsid w:val="003128BE"/>
    <w:rsid w:val="00314619"/>
    <w:rsid w:val="00314DB5"/>
    <w:rsid w:val="00315F5F"/>
    <w:rsid w:val="0031648D"/>
    <w:rsid w:val="00317732"/>
    <w:rsid w:val="00317F44"/>
    <w:rsid w:val="003245A6"/>
    <w:rsid w:val="00324B09"/>
    <w:rsid w:val="003270F6"/>
    <w:rsid w:val="0033190B"/>
    <w:rsid w:val="003331F5"/>
    <w:rsid w:val="003333DD"/>
    <w:rsid w:val="00333BBB"/>
    <w:rsid w:val="003341B1"/>
    <w:rsid w:val="00334814"/>
    <w:rsid w:val="0033613D"/>
    <w:rsid w:val="003404A8"/>
    <w:rsid w:val="003428FD"/>
    <w:rsid w:val="00343715"/>
    <w:rsid w:val="003466C4"/>
    <w:rsid w:val="0034726C"/>
    <w:rsid w:val="0035065E"/>
    <w:rsid w:val="003523C4"/>
    <w:rsid w:val="003545F0"/>
    <w:rsid w:val="00360F73"/>
    <w:rsid w:val="00361A0B"/>
    <w:rsid w:val="00367FA8"/>
    <w:rsid w:val="00371F74"/>
    <w:rsid w:val="00374238"/>
    <w:rsid w:val="00376DD4"/>
    <w:rsid w:val="00381746"/>
    <w:rsid w:val="0038224B"/>
    <w:rsid w:val="00382DF3"/>
    <w:rsid w:val="0038376E"/>
    <w:rsid w:val="00384267"/>
    <w:rsid w:val="00384B17"/>
    <w:rsid w:val="00385A12"/>
    <w:rsid w:val="0039348B"/>
    <w:rsid w:val="003942C4"/>
    <w:rsid w:val="00397198"/>
    <w:rsid w:val="00397232"/>
    <w:rsid w:val="003975D2"/>
    <w:rsid w:val="003A0F01"/>
    <w:rsid w:val="003A3125"/>
    <w:rsid w:val="003A7C5D"/>
    <w:rsid w:val="003B499D"/>
    <w:rsid w:val="003B5C88"/>
    <w:rsid w:val="003B70A0"/>
    <w:rsid w:val="003B7C20"/>
    <w:rsid w:val="003C056E"/>
    <w:rsid w:val="003C0951"/>
    <w:rsid w:val="003C3DE7"/>
    <w:rsid w:val="003C50F9"/>
    <w:rsid w:val="003C7A67"/>
    <w:rsid w:val="003D49C5"/>
    <w:rsid w:val="003D52A4"/>
    <w:rsid w:val="003D55CF"/>
    <w:rsid w:val="003E09A4"/>
    <w:rsid w:val="003E39C6"/>
    <w:rsid w:val="003E3CD5"/>
    <w:rsid w:val="003E3D3B"/>
    <w:rsid w:val="003E488E"/>
    <w:rsid w:val="003E7D8D"/>
    <w:rsid w:val="003F0AE7"/>
    <w:rsid w:val="003F2BAB"/>
    <w:rsid w:val="003F521A"/>
    <w:rsid w:val="003F5339"/>
    <w:rsid w:val="004004E4"/>
    <w:rsid w:val="004004F8"/>
    <w:rsid w:val="004012A1"/>
    <w:rsid w:val="004060F7"/>
    <w:rsid w:val="00410117"/>
    <w:rsid w:val="00410735"/>
    <w:rsid w:val="00410FC9"/>
    <w:rsid w:val="004120BD"/>
    <w:rsid w:val="0041488B"/>
    <w:rsid w:val="00414E40"/>
    <w:rsid w:val="00416508"/>
    <w:rsid w:val="004176D2"/>
    <w:rsid w:val="004202E9"/>
    <w:rsid w:val="00420DEE"/>
    <w:rsid w:val="00421675"/>
    <w:rsid w:val="0042298C"/>
    <w:rsid w:val="0042642A"/>
    <w:rsid w:val="0042706F"/>
    <w:rsid w:val="00427431"/>
    <w:rsid w:val="00427A5A"/>
    <w:rsid w:val="0043087E"/>
    <w:rsid w:val="00432BB4"/>
    <w:rsid w:val="00433E82"/>
    <w:rsid w:val="00436A6A"/>
    <w:rsid w:val="0044009F"/>
    <w:rsid w:val="004436BA"/>
    <w:rsid w:val="004451A5"/>
    <w:rsid w:val="0044617C"/>
    <w:rsid w:val="00447421"/>
    <w:rsid w:val="004474A9"/>
    <w:rsid w:val="0044787A"/>
    <w:rsid w:val="00452925"/>
    <w:rsid w:val="00456EA2"/>
    <w:rsid w:val="00461A16"/>
    <w:rsid w:val="004644F2"/>
    <w:rsid w:val="00466FB5"/>
    <w:rsid w:val="00470F87"/>
    <w:rsid w:val="00481BEB"/>
    <w:rsid w:val="00482A00"/>
    <w:rsid w:val="004842EC"/>
    <w:rsid w:val="004848C8"/>
    <w:rsid w:val="0048548A"/>
    <w:rsid w:val="00486556"/>
    <w:rsid w:val="00491BD0"/>
    <w:rsid w:val="0049279E"/>
    <w:rsid w:val="0049383D"/>
    <w:rsid w:val="00494E4D"/>
    <w:rsid w:val="00495D10"/>
    <w:rsid w:val="004960A3"/>
    <w:rsid w:val="004A1ACF"/>
    <w:rsid w:val="004A3DAF"/>
    <w:rsid w:val="004A47FB"/>
    <w:rsid w:val="004A6896"/>
    <w:rsid w:val="004A6FFC"/>
    <w:rsid w:val="004B0BB9"/>
    <w:rsid w:val="004B0D7E"/>
    <w:rsid w:val="004B259B"/>
    <w:rsid w:val="004C1128"/>
    <w:rsid w:val="004C1379"/>
    <w:rsid w:val="004C1F79"/>
    <w:rsid w:val="004C340E"/>
    <w:rsid w:val="004C428D"/>
    <w:rsid w:val="004C4347"/>
    <w:rsid w:val="004C4E90"/>
    <w:rsid w:val="004C5E38"/>
    <w:rsid w:val="004D2C3E"/>
    <w:rsid w:val="004D668D"/>
    <w:rsid w:val="004E0B1D"/>
    <w:rsid w:val="004E0F63"/>
    <w:rsid w:val="004E21DE"/>
    <w:rsid w:val="004E2D1E"/>
    <w:rsid w:val="004E7C90"/>
    <w:rsid w:val="004F0551"/>
    <w:rsid w:val="004F4EBB"/>
    <w:rsid w:val="004F584D"/>
    <w:rsid w:val="004F6E3D"/>
    <w:rsid w:val="00506B43"/>
    <w:rsid w:val="00510FB6"/>
    <w:rsid w:val="00511695"/>
    <w:rsid w:val="00511FC1"/>
    <w:rsid w:val="0051534D"/>
    <w:rsid w:val="005155FD"/>
    <w:rsid w:val="005169BE"/>
    <w:rsid w:val="00517D70"/>
    <w:rsid w:val="0052196F"/>
    <w:rsid w:val="005233AE"/>
    <w:rsid w:val="005234D3"/>
    <w:rsid w:val="00523921"/>
    <w:rsid w:val="00524B57"/>
    <w:rsid w:val="005264EC"/>
    <w:rsid w:val="00527EF1"/>
    <w:rsid w:val="005301FD"/>
    <w:rsid w:val="00530CC9"/>
    <w:rsid w:val="00534190"/>
    <w:rsid w:val="00537E7B"/>
    <w:rsid w:val="00537F6A"/>
    <w:rsid w:val="00540B4D"/>
    <w:rsid w:val="0054561B"/>
    <w:rsid w:val="00552C71"/>
    <w:rsid w:val="00552F47"/>
    <w:rsid w:val="00554192"/>
    <w:rsid w:val="00554937"/>
    <w:rsid w:val="00554D01"/>
    <w:rsid w:val="005550B7"/>
    <w:rsid w:val="00560667"/>
    <w:rsid w:val="0056198D"/>
    <w:rsid w:val="00565017"/>
    <w:rsid w:val="00565C2A"/>
    <w:rsid w:val="005703F9"/>
    <w:rsid w:val="00570A7B"/>
    <w:rsid w:val="005722A4"/>
    <w:rsid w:val="00572D28"/>
    <w:rsid w:val="0057411A"/>
    <w:rsid w:val="00574B5D"/>
    <w:rsid w:val="005754EF"/>
    <w:rsid w:val="005762EB"/>
    <w:rsid w:val="00577F2F"/>
    <w:rsid w:val="0058534C"/>
    <w:rsid w:val="00585D3F"/>
    <w:rsid w:val="00590642"/>
    <w:rsid w:val="00591D78"/>
    <w:rsid w:val="005977C1"/>
    <w:rsid w:val="00597B6F"/>
    <w:rsid w:val="005A23C9"/>
    <w:rsid w:val="005A3EE3"/>
    <w:rsid w:val="005A441A"/>
    <w:rsid w:val="005A5642"/>
    <w:rsid w:val="005A6318"/>
    <w:rsid w:val="005A70BA"/>
    <w:rsid w:val="005B2035"/>
    <w:rsid w:val="005B3383"/>
    <w:rsid w:val="005B4892"/>
    <w:rsid w:val="005B5B32"/>
    <w:rsid w:val="005B607E"/>
    <w:rsid w:val="005B748B"/>
    <w:rsid w:val="005C30F1"/>
    <w:rsid w:val="005C6477"/>
    <w:rsid w:val="005D306B"/>
    <w:rsid w:val="005D76B7"/>
    <w:rsid w:val="005E0645"/>
    <w:rsid w:val="005E35C5"/>
    <w:rsid w:val="005E3F9F"/>
    <w:rsid w:val="005E5ABA"/>
    <w:rsid w:val="005E622F"/>
    <w:rsid w:val="005E72DE"/>
    <w:rsid w:val="005F43FD"/>
    <w:rsid w:val="005F4909"/>
    <w:rsid w:val="005F4A23"/>
    <w:rsid w:val="006010D2"/>
    <w:rsid w:val="00601142"/>
    <w:rsid w:val="0060123F"/>
    <w:rsid w:val="00601DAA"/>
    <w:rsid w:val="00615E2D"/>
    <w:rsid w:val="006179D5"/>
    <w:rsid w:val="006216F5"/>
    <w:rsid w:val="0062243E"/>
    <w:rsid w:val="00624348"/>
    <w:rsid w:val="00627900"/>
    <w:rsid w:val="00633303"/>
    <w:rsid w:val="0064095B"/>
    <w:rsid w:val="0064330F"/>
    <w:rsid w:val="00643583"/>
    <w:rsid w:val="0064448B"/>
    <w:rsid w:val="00645EDB"/>
    <w:rsid w:val="0064628C"/>
    <w:rsid w:val="00651871"/>
    <w:rsid w:val="00651B07"/>
    <w:rsid w:val="0065330E"/>
    <w:rsid w:val="006539E4"/>
    <w:rsid w:val="006545A7"/>
    <w:rsid w:val="00654AB4"/>
    <w:rsid w:val="00656CB4"/>
    <w:rsid w:val="0065704A"/>
    <w:rsid w:val="006578FF"/>
    <w:rsid w:val="0066005C"/>
    <w:rsid w:val="006610F9"/>
    <w:rsid w:val="0066149B"/>
    <w:rsid w:val="0066365F"/>
    <w:rsid w:val="00666923"/>
    <w:rsid w:val="00666956"/>
    <w:rsid w:val="006674E8"/>
    <w:rsid w:val="00677198"/>
    <w:rsid w:val="00677699"/>
    <w:rsid w:val="00680A2E"/>
    <w:rsid w:val="00681AEE"/>
    <w:rsid w:val="00683D73"/>
    <w:rsid w:val="00685B21"/>
    <w:rsid w:val="00686FC2"/>
    <w:rsid w:val="0069224D"/>
    <w:rsid w:val="00692349"/>
    <w:rsid w:val="006929EF"/>
    <w:rsid w:val="00695F81"/>
    <w:rsid w:val="00697145"/>
    <w:rsid w:val="00697474"/>
    <w:rsid w:val="006A0DF3"/>
    <w:rsid w:val="006A1922"/>
    <w:rsid w:val="006A2A51"/>
    <w:rsid w:val="006B1666"/>
    <w:rsid w:val="006B3CD4"/>
    <w:rsid w:val="006B3DDC"/>
    <w:rsid w:val="006B6783"/>
    <w:rsid w:val="006C3388"/>
    <w:rsid w:val="006D03C4"/>
    <w:rsid w:val="006D0B29"/>
    <w:rsid w:val="006D1F99"/>
    <w:rsid w:val="006D38C9"/>
    <w:rsid w:val="006D3E38"/>
    <w:rsid w:val="006D64EF"/>
    <w:rsid w:val="006D7D5A"/>
    <w:rsid w:val="006E0BCE"/>
    <w:rsid w:val="006E3D72"/>
    <w:rsid w:val="006E6014"/>
    <w:rsid w:val="006E75B3"/>
    <w:rsid w:val="006F1BE0"/>
    <w:rsid w:val="006F2045"/>
    <w:rsid w:val="006F2049"/>
    <w:rsid w:val="006F2EE5"/>
    <w:rsid w:val="006F3E01"/>
    <w:rsid w:val="006F5252"/>
    <w:rsid w:val="006F532A"/>
    <w:rsid w:val="006F5B8D"/>
    <w:rsid w:val="006F63E7"/>
    <w:rsid w:val="00700795"/>
    <w:rsid w:val="007021A8"/>
    <w:rsid w:val="00703D03"/>
    <w:rsid w:val="00704F22"/>
    <w:rsid w:val="00705849"/>
    <w:rsid w:val="007068E9"/>
    <w:rsid w:val="00710AFA"/>
    <w:rsid w:val="00710E39"/>
    <w:rsid w:val="00720701"/>
    <w:rsid w:val="00721EBD"/>
    <w:rsid w:val="00722C4D"/>
    <w:rsid w:val="0072460E"/>
    <w:rsid w:val="00725BDD"/>
    <w:rsid w:val="007270E9"/>
    <w:rsid w:val="00727421"/>
    <w:rsid w:val="00730525"/>
    <w:rsid w:val="00732A2C"/>
    <w:rsid w:val="00732CDA"/>
    <w:rsid w:val="0073535D"/>
    <w:rsid w:val="00735A3A"/>
    <w:rsid w:val="00737612"/>
    <w:rsid w:val="00740975"/>
    <w:rsid w:val="00741F82"/>
    <w:rsid w:val="007437AD"/>
    <w:rsid w:val="00747708"/>
    <w:rsid w:val="00750089"/>
    <w:rsid w:val="0075347E"/>
    <w:rsid w:val="00754074"/>
    <w:rsid w:val="007564C3"/>
    <w:rsid w:val="00762011"/>
    <w:rsid w:val="0076755F"/>
    <w:rsid w:val="007718E9"/>
    <w:rsid w:val="0077259E"/>
    <w:rsid w:val="00774245"/>
    <w:rsid w:val="007812F3"/>
    <w:rsid w:val="00785379"/>
    <w:rsid w:val="00787D31"/>
    <w:rsid w:val="00792707"/>
    <w:rsid w:val="0079548F"/>
    <w:rsid w:val="00795718"/>
    <w:rsid w:val="0079572D"/>
    <w:rsid w:val="007A00B8"/>
    <w:rsid w:val="007A1478"/>
    <w:rsid w:val="007A1605"/>
    <w:rsid w:val="007A2FA0"/>
    <w:rsid w:val="007A4B95"/>
    <w:rsid w:val="007A4DA4"/>
    <w:rsid w:val="007B1C7C"/>
    <w:rsid w:val="007B1E65"/>
    <w:rsid w:val="007B3E87"/>
    <w:rsid w:val="007B4005"/>
    <w:rsid w:val="007B4D7C"/>
    <w:rsid w:val="007B5279"/>
    <w:rsid w:val="007B6FBF"/>
    <w:rsid w:val="007B7AE4"/>
    <w:rsid w:val="007C0883"/>
    <w:rsid w:val="007C2074"/>
    <w:rsid w:val="007C47A7"/>
    <w:rsid w:val="007C48DC"/>
    <w:rsid w:val="007C52EC"/>
    <w:rsid w:val="007C5589"/>
    <w:rsid w:val="007C79E5"/>
    <w:rsid w:val="007D3931"/>
    <w:rsid w:val="007E0959"/>
    <w:rsid w:val="007E316F"/>
    <w:rsid w:val="007E4DD8"/>
    <w:rsid w:val="007E4FD0"/>
    <w:rsid w:val="007E53B6"/>
    <w:rsid w:val="007F1E52"/>
    <w:rsid w:val="008025BC"/>
    <w:rsid w:val="00802811"/>
    <w:rsid w:val="00805FB2"/>
    <w:rsid w:val="0080628C"/>
    <w:rsid w:val="0080707D"/>
    <w:rsid w:val="008074D4"/>
    <w:rsid w:val="00810F93"/>
    <w:rsid w:val="00812841"/>
    <w:rsid w:val="0081369A"/>
    <w:rsid w:val="00813DEE"/>
    <w:rsid w:val="008146FD"/>
    <w:rsid w:val="00817647"/>
    <w:rsid w:val="008207F6"/>
    <w:rsid w:val="00821CDF"/>
    <w:rsid w:val="00822D95"/>
    <w:rsid w:val="008245A4"/>
    <w:rsid w:val="00824A8C"/>
    <w:rsid w:val="008269C6"/>
    <w:rsid w:val="00827C7C"/>
    <w:rsid w:val="0083034F"/>
    <w:rsid w:val="00834B25"/>
    <w:rsid w:val="008350D5"/>
    <w:rsid w:val="0083613C"/>
    <w:rsid w:val="0084167B"/>
    <w:rsid w:val="00842B33"/>
    <w:rsid w:val="0084732E"/>
    <w:rsid w:val="00847B4F"/>
    <w:rsid w:val="0085051B"/>
    <w:rsid w:val="00851E9D"/>
    <w:rsid w:val="0085431C"/>
    <w:rsid w:val="00854845"/>
    <w:rsid w:val="00856377"/>
    <w:rsid w:val="008609D0"/>
    <w:rsid w:val="00861E0F"/>
    <w:rsid w:val="00861F1F"/>
    <w:rsid w:val="00865869"/>
    <w:rsid w:val="00870193"/>
    <w:rsid w:val="00873951"/>
    <w:rsid w:val="0087589C"/>
    <w:rsid w:val="0087677B"/>
    <w:rsid w:val="008768FA"/>
    <w:rsid w:val="008770DD"/>
    <w:rsid w:val="00880693"/>
    <w:rsid w:val="008809C5"/>
    <w:rsid w:val="00884914"/>
    <w:rsid w:val="00884F47"/>
    <w:rsid w:val="008857D4"/>
    <w:rsid w:val="00885B5F"/>
    <w:rsid w:val="00887267"/>
    <w:rsid w:val="008907A9"/>
    <w:rsid w:val="008907F6"/>
    <w:rsid w:val="008935B5"/>
    <w:rsid w:val="00893680"/>
    <w:rsid w:val="00897883"/>
    <w:rsid w:val="00897B1F"/>
    <w:rsid w:val="008A38F7"/>
    <w:rsid w:val="008A49D7"/>
    <w:rsid w:val="008A6232"/>
    <w:rsid w:val="008A6854"/>
    <w:rsid w:val="008B0C3F"/>
    <w:rsid w:val="008B1459"/>
    <w:rsid w:val="008B1737"/>
    <w:rsid w:val="008C01FA"/>
    <w:rsid w:val="008C0729"/>
    <w:rsid w:val="008C4166"/>
    <w:rsid w:val="008D04AF"/>
    <w:rsid w:val="008D1B4D"/>
    <w:rsid w:val="008D1FDE"/>
    <w:rsid w:val="008D2944"/>
    <w:rsid w:val="008D5C80"/>
    <w:rsid w:val="008D6086"/>
    <w:rsid w:val="008D7973"/>
    <w:rsid w:val="008E080C"/>
    <w:rsid w:val="008E4485"/>
    <w:rsid w:val="008E58F6"/>
    <w:rsid w:val="008F00B9"/>
    <w:rsid w:val="008F1A41"/>
    <w:rsid w:val="008F4FB4"/>
    <w:rsid w:val="008F61F9"/>
    <w:rsid w:val="00901CD8"/>
    <w:rsid w:val="0090215B"/>
    <w:rsid w:val="00902537"/>
    <w:rsid w:val="009028F9"/>
    <w:rsid w:val="00906392"/>
    <w:rsid w:val="00906F29"/>
    <w:rsid w:val="009106F4"/>
    <w:rsid w:val="00911079"/>
    <w:rsid w:val="0092755E"/>
    <w:rsid w:val="00927CCB"/>
    <w:rsid w:val="00930454"/>
    <w:rsid w:val="009309EA"/>
    <w:rsid w:val="00931EEB"/>
    <w:rsid w:val="00937575"/>
    <w:rsid w:val="00941249"/>
    <w:rsid w:val="009414CB"/>
    <w:rsid w:val="0094229A"/>
    <w:rsid w:val="00943048"/>
    <w:rsid w:val="00943935"/>
    <w:rsid w:val="0095256A"/>
    <w:rsid w:val="009545CD"/>
    <w:rsid w:val="009553A2"/>
    <w:rsid w:val="00955C54"/>
    <w:rsid w:val="00962D16"/>
    <w:rsid w:val="00963B8D"/>
    <w:rsid w:val="0096413F"/>
    <w:rsid w:val="009641D3"/>
    <w:rsid w:val="00982845"/>
    <w:rsid w:val="00992914"/>
    <w:rsid w:val="00992C95"/>
    <w:rsid w:val="00995009"/>
    <w:rsid w:val="00995875"/>
    <w:rsid w:val="00995D2D"/>
    <w:rsid w:val="009A4444"/>
    <w:rsid w:val="009A474F"/>
    <w:rsid w:val="009A5629"/>
    <w:rsid w:val="009A5997"/>
    <w:rsid w:val="009B0DF0"/>
    <w:rsid w:val="009B1A25"/>
    <w:rsid w:val="009B2018"/>
    <w:rsid w:val="009B290A"/>
    <w:rsid w:val="009B7339"/>
    <w:rsid w:val="009B7D1A"/>
    <w:rsid w:val="009C0C7E"/>
    <w:rsid w:val="009C1518"/>
    <w:rsid w:val="009C2884"/>
    <w:rsid w:val="009C42E8"/>
    <w:rsid w:val="009D0387"/>
    <w:rsid w:val="009D0FDF"/>
    <w:rsid w:val="009D5617"/>
    <w:rsid w:val="009D7CAB"/>
    <w:rsid w:val="009E3614"/>
    <w:rsid w:val="009E686D"/>
    <w:rsid w:val="009E73D0"/>
    <w:rsid w:val="009F101D"/>
    <w:rsid w:val="009F3395"/>
    <w:rsid w:val="009F4F5B"/>
    <w:rsid w:val="009F58E9"/>
    <w:rsid w:val="009F6E8D"/>
    <w:rsid w:val="00A01300"/>
    <w:rsid w:val="00A01338"/>
    <w:rsid w:val="00A01900"/>
    <w:rsid w:val="00A01B3D"/>
    <w:rsid w:val="00A02992"/>
    <w:rsid w:val="00A05B48"/>
    <w:rsid w:val="00A05F5A"/>
    <w:rsid w:val="00A10AA7"/>
    <w:rsid w:val="00A11E18"/>
    <w:rsid w:val="00A210ED"/>
    <w:rsid w:val="00A21E2E"/>
    <w:rsid w:val="00A22258"/>
    <w:rsid w:val="00A238F5"/>
    <w:rsid w:val="00A23A99"/>
    <w:rsid w:val="00A23D7A"/>
    <w:rsid w:val="00A2435C"/>
    <w:rsid w:val="00A352EE"/>
    <w:rsid w:val="00A36ADD"/>
    <w:rsid w:val="00A36F7C"/>
    <w:rsid w:val="00A409B1"/>
    <w:rsid w:val="00A4439A"/>
    <w:rsid w:val="00A45098"/>
    <w:rsid w:val="00A4527A"/>
    <w:rsid w:val="00A469DB"/>
    <w:rsid w:val="00A51BB9"/>
    <w:rsid w:val="00A52F8F"/>
    <w:rsid w:val="00A62657"/>
    <w:rsid w:val="00A6432F"/>
    <w:rsid w:val="00A64AE8"/>
    <w:rsid w:val="00A747B3"/>
    <w:rsid w:val="00A75414"/>
    <w:rsid w:val="00A76A51"/>
    <w:rsid w:val="00A804F8"/>
    <w:rsid w:val="00A80AC1"/>
    <w:rsid w:val="00A80B75"/>
    <w:rsid w:val="00A80D43"/>
    <w:rsid w:val="00A82073"/>
    <w:rsid w:val="00A87B1A"/>
    <w:rsid w:val="00A90A08"/>
    <w:rsid w:val="00A93156"/>
    <w:rsid w:val="00A935B4"/>
    <w:rsid w:val="00A96FBA"/>
    <w:rsid w:val="00A97C1F"/>
    <w:rsid w:val="00AA18CF"/>
    <w:rsid w:val="00AA278A"/>
    <w:rsid w:val="00AA2DF2"/>
    <w:rsid w:val="00AA3CDD"/>
    <w:rsid w:val="00AA40C3"/>
    <w:rsid w:val="00AA527D"/>
    <w:rsid w:val="00AA722E"/>
    <w:rsid w:val="00AA73A0"/>
    <w:rsid w:val="00AA7BBC"/>
    <w:rsid w:val="00AA7CAB"/>
    <w:rsid w:val="00AB0252"/>
    <w:rsid w:val="00AB234A"/>
    <w:rsid w:val="00AB3374"/>
    <w:rsid w:val="00AB3E6A"/>
    <w:rsid w:val="00AB4A52"/>
    <w:rsid w:val="00AB4B71"/>
    <w:rsid w:val="00AB58B0"/>
    <w:rsid w:val="00AB66B1"/>
    <w:rsid w:val="00AB7460"/>
    <w:rsid w:val="00AC08B0"/>
    <w:rsid w:val="00AC37C0"/>
    <w:rsid w:val="00AC616E"/>
    <w:rsid w:val="00AC7CD1"/>
    <w:rsid w:val="00AD4CB7"/>
    <w:rsid w:val="00AD4F7C"/>
    <w:rsid w:val="00AD60CF"/>
    <w:rsid w:val="00AD66C6"/>
    <w:rsid w:val="00AE0A63"/>
    <w:rsid w:val="00AE1103"/>
    <w:rsid w:val="00AE1C91"/>
    <w:rsid w:val="00AE3D9B"/>
    <w:rsid w:val="00AE5E60"/>
    <w:rsid w:val="00AF1E97"/>
    <w:rsid w:val="00AF2D24"/>
    <w:rsid w:val="00AF4DC1"/>
    <w:rsid w:val="00AF529B"/>
    <w:rsid w:val="00AF798A"/>
    <w:rsid w:val="00B023A5"/>
    <w:rsid w:val="00B028EE"/>
    <w:rsid w:val="00B055F9"/>
    <w:rsid w:val="00B05D55"/>
    <w:rsid w:val="00B06263"/>
    <w:rsid w:val="00B12292"/>
    <w:rsid w:val="00B13C1D"/>
    <w:rsid w:val="00B223DE"/>
    <w:rsid w:val="00B22C2A"/>
    <w:rsid w:val="00B24035"/>
    <w:rsid w:val="00B31C09"/>
    <w:rsid w:val="00B327CE"/>
    <w:rsid w:val="00B334CE"/>
    <w:rsid w:val="00B3511C"/>
    <w:rsid w:val="00B3552C"/>
    <w:rsid w:val="00B37372"/>
    <w:rsid w:val="00B4045B"/>
    <w:rsid w:val="00B41CF3"/>
    <w:rsid w:val="00B42C1F"/>
    <w:rsid w:val="00B432F9"/>
    <w:rsid w:val="00B45A28"/>
    <w:rsid w:val="00B45C2D"/>
    <w:rsid w:val="00B47352"/>
    <w:rsid w:val="00B4784E"/>
    <w:rsid w:val="00B50FD5"/>
    <w:rsid w:val="00B55EF4"/>
    <w:rsid w:val="00B56BE3"/>
    <w:rsid w:val="00B57DBD"/>
    <w:rsid w:val="00B625F8"/>
    <w:rsid w:val="00B630A1"/>
    <w:rsid w:val="00B65929"/>
    <w:rsid w:val="00B679C3"/>
    <w:rsid w:val="00B67E0B"/>
    <w:rsid w:val="00B67FEA"/>
    <w:rsid w:val="00B73D40"/>
    <w:rsid w:val="00B753B3"/>
    <w:rsid w:val="00B8144E"/>
    <w:rsid w:val="00B81AF9"/>
    <w:rsid w:val="00B852B4"/>
    <w:rsid w:val="00B93338"/>
    <w:rsid w:val="00B95083"/>
    <w:rsid w:val="00B9587D"/>
    <w:rsid w:val="00B97383"/>
    <w:rsid w:val="00BA0584"/>
    <w:rsid w:val="00BA0C42"/>
    <w:rsid w:val="00BA1480"/>
    <w:rsid w:val="00BA1CD1"/>
    <w:rsid w:val="00BA20AC"/>
    <w:rsid w:val="00BA54DF"/>
    <w:rsid w:val="00BB003F"/>
    <w:rsid w:val="00BB4A89"/>
    <w:rsid w:val="00BC02A3"/>
    <w:rsid w:val="00BC1170"/>
    <w:rsid w:val="00BC5835"/>
    <w:rsid w:val="00BD07AE"/>
    <w:rsid w:val="00BD11D9"/>
    <w:rsid w:val="00BD3333"/>
    <w:rsid w:val="00BD3BC6"/>
    <w:rsid w:val="00BD5BC6"/>
    <w:rsid w:val="00BD5C2D"/>
    <w:rsid w:val="00BE05EF"/>
    <w:rsid w:val="00BE2264"/>
    <w:rsid w:val="00BE35D9"/>
    <w:rsid w:val="00BE540D"/>
    <w:rsid w:val="00BE7FD7"/>
    <w:rsid w:val="00BF3CBE"/>
    <w:rsid w:val="00BF3F79"/>
    <w:rsid w:val="00BF44FB"/>
    <w:rsid w:val="00BF5EF1"/>
    <w:rsid w:val="00BF612C"/>
    <w:rsid w:val="00BF7152"/>
    <w:rsid w:val="00C00EE1"/>
    <w:rsid w:val="00C02318"/>
    <w:rsid w:val="00C043A3"/>
    <w:rsid w:val="00C074CF"/>
    <w:rsid w:val="00C07819"/>
    <w:rsid w:val="00C1241F"/>
    <w:rsid w:val="00C1267F"/>
    <w:rsid w:val="00C1343E"/>
    <w:rsid w:val="00C248D5"/>
    <w:rsid w:val="00C26B07"/>
    <w:rsid w:val="00C26B81"/>
    <w:rsid w:val="00C27222"/>
    <w:rsid w:val="00C30A06"/>
    <w:rsid w:val="00C348D9"/>
    <w:rsid w:val="00C36057"/>
    <w:rsid w:val="00C37355"/>
    <w:rsid w:val="00C4103C"/>
    <w:rsid w:val="00C41A9F"/>
    <w:rsid w:val="00C42ACC"/>
    <w:rsid w:val="00C460EC"/>
    <w:rsid w:val="00C50A8E"/>
    <w:rsid w:val="00C50B77"/>
    <w:rsid w:val="00C5120F"/>
    <w:rsid w:val="00C517A0"/>
    <w:rsid w:val="00C52058"/>
    <w:rsid w:val="00C535B7"/>
    <w:rsid w:val="00C54926"/>
    <w:rsid w:val="00C56CE4"/>
    <w:rsid w:val="00C620BC"/>
    <w:rsid w:val="00C62A2B"/>
    <w:rsid w:val="00C63624"/>
    <w:rsid w:val="00C651E4"/>
    <w:rsid w:val="00C6588F"/>
    <w:rsid w:val="00C669E1"/>
    <w:rsid w:val="00C66B63"/>
    <w:rsid w:val="00C67830"/>
    <w:rsid w:val="00C70630"/>
    <w:rsid w:val="00C70F8D"/>
    <w:rsid w:val="00C71BC1"/>
    <w:rsid w:val="00C721B1"/>
    <w:rsid w:val="00C73668"/>
    <w:rsid w:val="00C742E3"/>
    <w:rsid w:val="00C747F2"/>
    <w:rsid w:val="00C75C46"/>
    <w:rsid w:val="00C75E75"/>
    <w:rsid w:val="00C7630A"/>
    <w:rsid w:val="00C80C39"/>
    <w:rsid w:val="00C81DFC"/>
    <w:rsid w:val="00C8394A"/>
    <w:rsid w:val="00C84068"/>
    <w:rsid w:val="00C846BD"/>
    <w:rsid w:val="00C84729"/>
    <w:rsid w:val="00C850E3"/>
    <w:rsid w:val="00C909B3"/>
    <w:rsid w:val="00C97E0B"/>
    <w:rsid w:val="00CA0161"/>
    <w:rsid w:val="00CA354D"/>
    <w:rsid w:val="00CA37BC"/>
    <w:rsid w:val="00CA480C"/>
    <w:rsid w:val="00CA76AD"/>
    <w:rsid w:val="00CA7B78"/>
    <w:rsid w:val="00CB1060"/>
    <w:rsid w:val="00CB23D9"/>
    <w:rsid w:val="00CB2B9A"/>
    <w:rsid w:val="00CC1FC1"/>
    <w:rsid w:val="00CC3E2C"/>
    <w:rsid w:val="00CC6951"/>
    <w:rsid w:val="00CC7BED"/>
    <w:rsid w:val="00CD05F8"/>
    <w:rsid w:val="00CD18AD"/>
    <w:rsid w:val="00CD2E4C"/>
    <w:rsid w:val="00CD4CD4"/>
    <w:rsid w:val="00CD5AD4"/>
    <w:rsid w:val="00CD610B"/>
    <w:rsid w:val="00CD6481"/>
    <w:rsid w:val="00CD66CA"/>
    <w:rsid w:val="00CE2575"/>
    <w:rsid w:val="00CE4254"/>
    <w:rsid w:val="00CE78FB"/>
    <w:rsid w:val="00CF077E"/>
    <w:rsid w:val="00CF18F7"/>
    <w:rsid w:val="00CF4692"/>
    <w:rsid w:val="00CF6797"/>
    <w:rsid w:val="00D02B23"/>
    <w:rsid w:val="00D06F59"/>
    <w:rsid w:val="00D107D1"/>
    <w:rsid w:val="00D12330"/>
    <w:rsid w:val="00D130D7"/>
    <w:rsid w:val="00D14703"/>
    <w:rsid w:val="00D16833"/>
    <w:rsid w:val="00D21B6F"/>
    <w:rsid w:val="00D22765"/>
    <w:rsid w:val="00D23039"/>
    <w:rsid w:val="00D238F9"/>
    <w:rsid w:val="00D23BA2"/>
    <w:rsid w:val="00D246B9"/>
    <w:rsid w:val="00D24A2A"/>
    <w:rsid w:val="00D3294E"/>
    <w:rsid w:val="00D3303F"/>
    <w:rsid w:val="00D35477"/>
    <w:rsid w:val="00D36171"/>
    <w:rsid w:val="00D36A9A"/>
    <w:rsid w:val="00D37D7A"/>
    <w:rsid w:val="00D40896"/>
    <w:rsid w:val="00D434B7"/>
    <w:rsid w:val="00D44664"/>
    <w:rsid w:val="00D46C4F"/>
    <w:rsid w:val="00D473C4"/>
    <w:rsid w:val="00D47A69"/>
    <w:rsid w:val="00D5250A"/>
    <w:rsid w:val="00D52E4B"/>
    <w:rsid w:val="00D563AF"/>
    <w:rsid w:val="00D56FDD"/>
    <w:rsid w:val="00D57102"/>
    <w:rsid w:val="00D625BC"/>
    <w:rsid w:val="00D660C0"/>
    <w:rsid w:val="00D66B96"/>
    <w:rsid w:val="00D67EF7"/>
    <w:rsid w:val="00D719B1"/>
    <w:rsid w:val="00D720DA"/>
    <w:rsid w:val="00D726DD"/>
    <w:rsid w:val="00D73861"/>
    <w:rsid w:val="00D75140"/>
    <w:rsid w:val="00D77DA7"/>
    <w:rsid w:val="00D809D5"/>
    <w:rsid w:val="00D80E87"/>
    <w:rsid w:val="00D82F4F"/>
    <w:rsid w:val="00D8706C"/>
    <w:rsid w:val="00D91537"/>
    <w:rsid w:val="00D9563C"/>
    <w:rsid w:val="00DA0F29"/>
    <w:rsid w:val="00DA3D53"/>
    <w:rsid w:val="00DA3DFA"/>
    <w:rsid w:val="00DA5F26"/>
    <w:rsid w:val="00DA6AA3"/>
    <w:rsid w:val="00DA723C"/>
    <w:rsid w:val="00DB0FF4"/>
    <w:rsid w:val="00DB2442"/>
    <w:rsid w:val="00DB4EDD"/>
    <w:rsid w:val="00DB5EDC"/>
    <w:rsid w:val="00DC0CD7"/>
    <w:rsid w:val="00DC136A"/>
    <w:rsid w:val="00DC2149"/>
    <w:rsid w:val="00DC3611"/>
    <w:rsid w:val="00DC40FB"/>
    <w:rsid w:val="00DC446B"/>
    <w:rsid w:val="00DC506B"/>
    <w:rsid w:val="00DC6FA1"/>
    <w:rsid w:val="00DD29CC"/>
    <w:rsid w:val="00DD4B2D"/>
    <w:rsid w:val="00DE0A81"/>
    <w:rsid w:val="00DE4567"/>
    <w:rsid w:val="00DE5848"/>
    <w:rsid w:val="00DE68EC"/>
    <w:rsid w:val="00DE720D"/>
    <w:rsid w:val="00DF0441"/>
    <w:rsid w:val="00DF06AF"/>
    <w:rsid w:val="00DF1574"/>
    <w:rsid w:val="00DF3626"/>
    <w:rsid w:val="00DF5558"/>
    <w:rsid w:val="00DF55FF"/>
    <w:rsid w:val="00E00BCF"/>
    <w:rsid w:val="00E034E1"/>
    <w:rsid w:val="00E0421C"/>
    <w:rsid w:val="00E04732"/>
    <w:rsid w:val="00E04E37"/>
    <w:rsid w:val="00E103AE"/>
    <w:rsid w:val="00E11BE5"/>
    <w:rsid w:val="00E128AB"/>
    <w:rsid w:val="00E12C72"/>
    <w:rsid w:val="00E13293"/>
    <w:rsid w:val="00E15353"/>
    <w:rsid w:val="00E157AC"/>
    <w:rsid w:val="00E1629F"/>
    <w:rsid w:val="00E2079D"/>
    <w:rsid w:val="00E20B86"/>
    <w:rsid w:val="00E20EE4"/>
    <w:rsid w:val="00E228C6"/>
    <w:rsid w:val="00E23BF1"/>
    <w:rsid w:val="00E264DF"/>
    <w:rsid w:val="00E26532"/>
    <w:rsid w:val="00E27100"/>
    <w:rsid w:val="00E27B67"/>
    <w:rsid w:val="00E30A87"/>
    <w:rsid w:val="00E3401D"/>
    <w:rsid w:val="00E34B9D"/>
    <w:rsid w:val="00E41EFD"/>
    <w:rsid w:val="00E43377"/>
    <w:rsid w:val="00E4376B"/>
    <w:rsid w:val="00E451A6"/>
    <w:rsid w:val="00E4541A"/>
    <w:rsid w:val="00E536DE"/>
    <w:rsid w:val="00E564E3"/>
    <w:rsid w:val="00E60298"/>
    <w:rsid w:val="00E602A3"/>
    <w:rsid w:val="00E6267A"/>
    <w:rsid w:val="00E64900"/>
    <w:rsid w:val="00E6545F"/>
    <w:rsid w:val="00E66659"/>
    <w:rsid w:val="00E66DEE"/>
    <w:rsid w:val="00E70990"/>
    <w:rsid w:val="00E70BF9"/>
    <w:rsid w:val="00E712EB"/>
    <w:rsid w:val="00E71313"/>
    <w:rsid w:val="00E732C1"/>
    <w:rsid w:val="00E74694"/>
    <w:rsid w:val="00E77431"/>
    <w:rsid w:val="00E81271"/>
    <w:rsid w:val="00E95BBB"/>
    <w:rsid w:val="00EA0199"/>
    <w:rsid w:val="00EA1093"/>
    <w:rsid w:val="00EA1105"/>
    <w:rsid w:val="00EA3949"/>
    <w:rsid w:val="00EA4048"/>
    <w:rsid w:val="00EA4663"/>
    <w:rsid w:val="00EA59CD"/>
    <w:rsid w:val="00EB14A9"/>
    <w:rsid w:val="00EB1584"/>
    <w:rsid w:val="00EB4397"/>
    <w:rsid w:val="00EB4657"/>
    <w:rsid w:val="00EB4A0E"/>
    <w:rsid w:val="00EB4B22"/>
    <w:rsid w:val="00EC166E"/>
    <w:rsid w:val="00EC1C38"/>
    <w:rsid w:val="00EC1E8F"/>
    <w:rsid w:val="00EC1FD5"/>
    <w:rsid w:val="00EC247D"/>
    <w:rsid w:val="00EC3354"/>
    <w:rsid w:val="00EC4C0B"/>
    <w:rsid w:val="00EC7A7F"/>
    <w:rsid w:val="00ED02B8"/>
    <w:rsid w:val="00ED30BE"/>
    <w:rsid w:val="00ED47B8"/>
    <w:rsid w:val="00ED55B6"/>
    <w:rsid w:val="00ED7D63"/>
    <w:rsid w:val="00ED7E4A"/>
    <w:rsid w:val="00EE0532"/>
    <w:rsid w:val="00EE0C0E"/>
    <w:rsid w:val="00EE29EB"/>
    <w:rsid w:val="00EE53BB"/>
    <w:rsid w:val="00EF63F9"/>
    <w:rsid w:val="00EF6C66"/>
    <w:rsid w:val="00EF6E37"/>
    <w:rsid w:val="00EF7E2C"/>
    <w:rsid w:val="00F005F0"/>
    <w:rsid w:val="00F01D0D"/>
    <w:rsid w:val="00F02844"/>
    <w:rsid w:val="00F041BF"/>
    <w:rsid w:val="00F04ACF"/>
    <w:rsid w:val="00F05656"/>
    <w:rsid w:val="00F0588C"/>
    <w:rsid w:val="00F071EE"/>
    <w:rsid w:val="00F077F9"/>
    <w:rsid w:val="00F1002E"/>
    <w:rsid w:val="00F10977"/>
    <w:rsid w:val="00F10A81"/>
    <w:rsid w:val="00F11A44"/>
    <w:rsid w:val="00F12010"/>
    <w:rsid w:val="00F14344"/>
    <w:rsid w:val="00F151AF"/>
    <w:rsid w:val="00F23129"/>
    <w:rsid w:val="00F23C19"/>
    <w:rsid w:val="00F24A6F"/>
    <w:rsid w:val="00F27A1E"/>
    <w:rsid w:val="00F318DA"/>
    <w:rsid w:val="00F3278A"/>
    <w:rsid w:val="00F335A4"/>
    <w:rsid w:val="00F33B6F"/>
    <w:rsid w:val="00F35FD3"/>
    <w:rsid w:val="00F36B82"/>
    <w:rsid w:val="00F4052B"/>
    <w:rsid w:val="00F40A45"/>
    <w:rsid w:val="00F460BF"/>
    <w:rsid w:val="00F464B8"/>
    <w:rsid w:val="00F4785B"/>
    <w:rsid w:val="00F47AEE"/>
    <w:rsid w:val="00F55FB6"/>
    <w:rsid w:val="00F56D00"/>
    <w:rsid w:val="00F57FBA"/>
    <w:rsid w:val="00F60213"/>
    <w:rsid w:val="00F6077E"/>
    <w:rsid w:val="00F60C10"/>
    <w:rsid w:val="00F62B99"/>
    <w:rsid w:val="00F65CB7"/>
    <w:rsid w:val="00F665B1"/>
    <w:rsid w:val="00F758D9"/>
    <w:rsid w:val="00F85FB2"/>
    <w:rsid w:val="00F87794"/>
    <w:rsid w:val="00F92C34"/>
    <w:rsid w:val="00F9467D"/>
    <w:rsid w:val="00F9597A"/>
    <w:rsid w:val="00F95EBD"/>
    <w:rsid w:val="00FA0F73"/>
    <w:rsid w:val="00FA1501"/>
    <w:rsid w:val="00FA2D50"/>
    <w:rsid w:val="00FA4365"/>
    <w:rsid w:val="00FA5266"/>
    <w:rsid w:val="00FC6200"/>
    <w:rsid w:val="00FC7C5A"/>
    <w:rsid w:val="00FC7FB5"/>
    <w:rsid w:val="00FD7E15"/>
    <w:rsid w:val="00FE107C"/>
    <w:rsid w:val="00FE175E"/>
    <w:rsid w:val="00FE1F4B"/>
    <w:rsid w:val="00FE4324"/>
    <w:rsid w:val="00FE6908"/>
    <w:rsid w:val="00FE764A"/>
    <w:rsid w:val="00FE7842"/>
    <w:rsid w:val="00FF266E"/>
    <w:rsid w:val="00FF300B"/>
    <w:rsid w:val="00FF35CB"/>
    <w:rsid w:val="00FF407D"/>
    <w:rsid w:val="00FF4BA0"/>
    <w:rsid w:val="00FF5DC4"/>
    <w:rsid w:val="00FF6084"/>
    <w:rsid w:val="02BCED18"/>
    <w:rsid w:val="333CED90"/>
    <w:rsid w:val="36789E70"/>
    <w:rsid w:val="3BC2969E"/>
    <w:rsid w:val="4D3AE07F"/>
    <w:rsid w:val="69636916"/>
    <w:rsid w:val="7568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1C7B5B44-4B9F-4F94-8830-8C2C5306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customStyle="1" w:styleId="Flietext">
    <w:name w:val="Fließtext"/>
    <w:basedOn w:val="Standard"/>
    <w:qFormat/>
    <w:rsid w:val="002B59A3"/>
    <w:pPr>
      <w:spacing w:line="260" w:lineRule="atLeast"/>
    </w:pPr>
    <w:rPr>
      <w:rFonts w:ascii="Helvetica" w:hAnsi="Helvetica" w:cstheme="minorBidi"/>
      <w14:numForm w14:val="defaul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1343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1343E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1343E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74B5D"/>
    <w:pPr>
      <w:spacing w:after="0"/>
    </w:pPr>
  </w:style>
  <w:style w:type="character" w:styleId="Erwhnung">
    <w:name w:val="Mention"/>
    <w:basedOn w:val="Absatz-Standardschriftart"/>
    <w:uiPriority w:val="99"/>
    <w:unhideWhenUsed/>
    <w:rsid w:val="0089788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2" ma:contentTypeDescription="Ein neues Dokument erstellen." ma:contentTypeScope="" ma:versionID="510a06e8ab164a00a7c78fd9c9c9f933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DC0618-746F-4980-92E3-2C4EB177C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A96944-F98F-4307-A7C1-572BB36DF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CC0A72-60FB-4C53-ADB5-DC5F149784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754</Words>
  <Characters>4754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12</cp:revision>
  <cp:lastPrinted>2025-04-08T05:17:00Z</cp:lastPrinted>
  <dcterms:created xsi:type="dcterms:W3CDTF">2025-09-11T15:05:00Z</dcterms:created>
  <dcterms:modified xsi:type="dcterms:W3CDTF">2025-09-29T07:23:00Z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