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09D39582" w:rsidR="00E66DEE" w:rsidRPr="00F201A9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F201A9">
        <w:rPr>
          <w:szCs w:val="24"/>
        </w:rPr>
        <w:t>Presseinformation</w:t>
      </w:r>
      <w:r w:rsidRPr="00F201A9">
        <w:rPr>
          <w:sz w:val="22"/>
        </w:rPr>
        <w:tab/>
      </w:r>
      <w:r w:rsidR="00F201A9">
        <w:rPr>
          <w:b w:val="0"/>
          <w:bCs/>
          <w:sz w:val="20"/>
        </w:rPr>
        <w:t>10.07.202</w:t>
      </w:r>
      <w:r w:rsidR="00823F81">
        <w:rPr>
          <w:b w:val="0"/>
          <w:bCs/>
          <w:sz w:val="20"/>
        </w:rPr>
        <w:t>5</w:t>
      </w:r>
    </w:p>
    <w:p w14:paraId="533364BA" w14:textId="77777777" w:rsidR="00E66DEE" w:rsidRPr="00F201A9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F201A9" w:rsidRDefault="00E66DEE" w:rsidP="00BA0C42">
      <w:pPr>
        <w:ind w:left="-284"/>
        <w:rPr>
          <w:szCs w:val="20"/>
          <w:lang w:eastAsia="de-DE"/>
        </w:rPr>
      </w:pPr>
    </w:p>
    <w:p w14:paraId="63B97041" w14:textId="74C6AD46" w:rsidR="00E66DEE" w:rsidRPr="00082A33" w:rsidRDefault="00BA16F1" w:rsidP="00BA0C42">
      <w:pPr>
        <w:ind w:left="-284"/>
      </w:pPr>
      <w:r w:rsidRPr="00082A33">
        <w:t>SCHUNK auf der EMO 2025</w:t>
      </w:r>
    </w:p>
    <w:p w14:paraId="08B5A913" w14:textId="77777777" w:rsidR="00FE7842" w:rsidRPr="00082A33" w:rsidRDefault="00FE7842" w:rsidP="00BA0C42">
      <w:pPr>
        <w:ind w:left="-284"/>
      </w:pPr>
    </w:p>
    <w:p w14:paraId="272E7C95" w14:textId="457DE0C2" w:rsidR="00082A33" w:rsidRDefault="00AB0789" w:rsidP="00527EF1">
      <w:pPr>
        <w:ind w:left="-284"/>
        <w:rPr>
          <w:b/>
          <w:bCs/>
          <w:sz w:val="24"/>
          <w:szCs w:val="28"/>
        </w:rPr>
      </w:pPr>
      <w:r w:rsidRPr="00AB0789">
        <w:rPr>
          <w:b/>
          <w:bCs/>
          <w:sz w:val="24"/>
          <w:szCs w:val="28"/>
        </w:rPr>
        <w:t>Effizienz trifft Präzision: Spann- und Automationslösungen für jede Fertigung</w:t>
      </w:r>
    </w:p>
    <w:p w14:paraId="3971674C" w14:textId="77777777" w:rsidR="00AB0789" w:rsidRPr="00082A33" w:rsidRDefault="00AB0789" w:rsidP="00527EF1">
      <w:pPr>
        <w:ind w:left="-284"/>
        <w:rPr>
          <w:b/>
          <w:bCs/>
          <w:sz w:val="24"/>
          <w:szCs w:val="28"/>
        </w:rPr>
      </w:pPr>
    </w:p>
    <w:p w14:paraId="2964AE38" w14:textId="3EFA7B61" w:rsidR="00B058E8" w:rsidRDefault="00402623" w:rsidP="00527EF1">
      <w:pPr>
        <w:ind w:left="-284"/>
        <w:rPr>
          <w:b/>
          <w:bCs/>
        </w:rPr>
      </w:pPr>
      <w:r w:rsidRPr="00402623">
        <w:rPr>
          <w:b/>
          <w:bCs/>
        </w:rPr>
        <w:t xml:space="preserve">Die Zukunft der Metallbearbeitung ist flexibel, präzise und automatisiert. </w:t>
      </w:r>
      <w:r w:rsidR="00EE3B6C" w:rsidRPr="00EE3B6C">
        <w:rPr>
          <w:b/>
          <w:bCs/>
        </w:rPr>
        <w:t xml:space="preserve">SCHUNK zeigt auf der EMO Hannover 2025, wie </w:t>
      </w:r>
      <w:r w:rsidR="00F10E10" w:rsidRPr="00F10E10">
        <w:rPr>
          <w:b/>
          <w:bCs/>
        </w:rPr>
        <w:t>flexible Spannmittel, modulare Automatisierungskonzepte und weltweite Engineering-Kompetenz Unternehmen dabei unterstützen, ihre Prozesse effizient und zukunftssicher zu gestalten.</w:t>
      </w:r>
    </w:p>
    <w:p w14:paraId="5B05A203" w14:textId="77777777" w:rsidR="00F10E10" w:rsidRDefault="00F10E10" w:rsidP="00527EF1">
      <w:pPr>
        <w:ind w:left="-284"/>
        <w:rPr>
          <w:b/>
          <w:bCs/>
        </w:rPr>
      </w:pPr>
    </w:p>
    <w:p w14:paraId="4D9A363F" w14:textId="25D75BB6" w:rsidR="00C721B1" w:rsidRPr="00C26B07" w:rsidRDefault="00A17047" w:rsidP="00C27F50">
      <w:pPr>
        <w:ind w:left="-284"/>
      </w:pPr>
      <w:r w:rsidRPr="00A17047">
        <w:t>Wie können Unternehmen in Zeiten globaler Unsicherheiten,</w:t>
      </w:r>
      <w:r w:rsidR="00562173">
        <w:t xml:space="preserve"> von</w:t>
      </w:r>
      <w:r w:rsidRPr="00A17047">
        <w:t xml:space="preserve"> steigendem Wettbewerbs- und Kostendruck sowie Fachkräftemangel ihre Prozesse zukunftssicher gestalten? Diese Frage beschäftigt die Metallbearbeitungsbranche mehr denn je. Die EMO Hannover</w:t>
      </w:r>
      <w:r w:rsidR="005B1006">
        <w:t xml:space="preserve">, Weltleitmesse der Produktionstechnologie, </w:t>
      </w:r>
      <w:r w:rsidRPr="00A17047">
        <w:t xml:space="preserve">liefert Antworten. </w:t>
      </w:r>
      <w:r w:rsidR="00202618" w:rsidRPr="003A2B47">
        <w:t>Bei SCHUNK erwarten die Besucher pr</w:t>
      </w:r>
      <w:r w:rsidR="007D5B6E" w:rsidRPr="003A2B47">
        <w:t xml:space="preserve">axisorientierte </w:t>
      </w:r>
      <w:r w:rsidR="0005008C" w:rsidRPr="003A2B47">
        <w:t>Fertigungs</w:t>
      </w:r>
      <w:r w:rsidR="00E32398">
        <w:t>bausteine</w:t>
      </w:r>
      <w:r w:rsidR="00512471" w:rsidRPr="003A2B47">
        <w:t xml:space="preserve">, mit denen </w:t>
      </w:r>
      <w:r w:rsidR="003A683A" w:rsidRPr="003A2B47">
        <w:t xml:space="preserve">sich </w:t>
      </w:r>
      <w:r w:rsidR="00D7563A" w:rsidRPr="003A2B47">
        <w:t xml:space="preserve">das Teilehandling und die Bearbeitung in der Maschine </w:t>
      </w:r>
      <w:r w:rsidR="00870F1B" w:rsidRPr="003A2B47">
        <w:t xml:space="preserve">noch </w:t>
      </w:r>
      <w:r w:rsidR="007A066F">
        <w:t xml:space="preserve">einfacher, </w:t>
      </w:r>
      <w:r w:rsidR="00870F1B" w:rsidRPr="003A2B47">
        <w:t>flexi</w:t>
      </w:r>
      <w:r w:rsidR="003A2B47" w:rsidRPr="003A2B47">
        <w:t xml:space="preserve">bler und ressourcenschonender gestalten </w:t>
      </w:r>
      <w:r w:rsidR="00DC0B4E">
        <w:t>lassen</w:t>
      </w:r>
      <w:r w:rsidR="003A2B47" w:rsidRPr="003A2B47">
        <w:t xml:space="preserve">. </w:t>
      </w:r>
    </w:p>
    <w:p w14:paraId="35BC4C11" w14:textId="77777777" w:rsidR="00527EF1" w:rsidRPr="00C26B07" w:rsidRDefault="00527EF1" w:rsidP="00527EF1">
      <w:pPr>
        <w:ind w:left="-284" w:firstLine="426"/>
      </w:pPr>
    </w:p>
    <w:p w14:paraId="7A2A3710" w14:textId="3DFD8ABA" w:rsidR="00687A6B" w:rsidRDefault="00E50813" w:rsidP="00527EF1">
      <w:pPr>
        <w:pStyle w:val="Kommentartext"/>
        <w:ind w:left="-284"/>
        <w:rPr>
          <w:b/>
          <w:bCs/>
          <w:szCs w:val="22"/>
        </w:rPr>
      </w:pPr>
      <w:r w:rsidRPr="00E50813">
        <w:rPr>
          <w:b/>
          <w:bCs/>
          <w:szCs w:val="22"/>
        </w:rPr>
        <w:t>Effiziente Automatisierung der Werkzeugmaschine</w:t>
      </w:r>
    </w:p>
    <w:p w14:paraId="03B89DEB" w14:textId="77777777" w:rsidR="00E50813" w:rsidRPr="00C26B07" w:rsidRDefault="00E50813" w:rsidP="00527EF1">
      <w:pPr>
        <w:pStyle w:val="Kommentartext"/>
        <w:ind w:left="-284"/>
      </w:pPr>
    </w:p>
    <w:p w14:paraId="3DDA0E7E" w14:textId="43B3AF13" w:rsidR="00687A6B" w:rsidRDefault="00687A6B" w:rsidP="0094087F">
      <w:pPr>
        <w:ind w:left="-284"/>
      </w:pPr>
      <w:r w:rsidRPr="00687A6B">
        <w:t xml:space="preserve">Die </w:t>
      </w:r>
      <w:r w:rsidR="00A61B4A">
        <w:t>automatisierte Be- und Entladung</w:t>
      </w:r>
      <w:r w:rsidRPr="00687A6B">
        <w:t xml:space="preserve"> ist ein entscheidender Hebel, um Produktivität und Effizienz </w:t>
      </w:r>
      <w:r w:rsidR="00B565AC">
        <w:t xml:space="preserve">im Fertigungsprozess </w:t>
      </w:r>
      <w:r w:rsidRPr="00687A6B">
        <w:t xml:space="preserve">zu steigern. Doch welche Automationslösung passt zu welcher Fertigung? </w:t>
      </w:r>
      <w:r w:rsidR="009D3FA1">
        <w:t xml:space="preserve">Der </w:t>
      </w:r>
      <w:r w:rsidR="00CA0B71">
        <w:t>Applikationsspezialist</w:t>
      </w:r>
      <w:r w:rsidR="009D3FA1">
        <w:t xml:space="preserve"> gibt Orientierung und </w:t>
      </w:r>
      <w:r w:rsidRPr="00687A6B">
        <w:t>bietet eine breite Auswahl an Automatisierungsarten, die genau auf die Anforderungen von Losgröße</w:t>
      </w:r>
      <w:r w:rsidR="00D54088">
        <w:t>n</w:t>
      </w:r>
      <w:r w:rsidRPr="00687A6B">
        <w:t>, Werkstück</w:t>
      </w:r>
      <w:r w:rsidR="00D54088">
        <w:t>en</w:t>
      </w:r>
      <w:r w:rsidRPr="00687A6B">
        <w:t xml:space="preserve"> und Fertigungsprozess</w:t>
      </w:r>
      <w:r w:rsidR="00D54088">
        <w:t>en</w:t>
      </w:r>
      <w:r w:rsidRPr="00687A6B">
        <w:t xml:space="preserve"> abgestimmt sind. Der Fokus liegt darauf, Anwendern </w:t>
      </w:r>
      <w:r w:rsidR="00A66F8D">
        <w:t>nicht nur die richtigen Komponenten</w:t>
      </w:r>
      <w:r w:rsidR="008A5117">
        <w:t xml:space="preserve"> zu bie</w:t>
      </w:r>
      <w:r w:rsidR="0042365D">
        <w:t xml:space="preserve">ten, sondern sie </w:t>
      </w:r>
      <w:r w:rsidR="008E53E6">
        <w:t xml:space="preserve">von Beginn an </w:t>
      </w:r>
      <w:r w:rsidR="008453F0">
        <w:t>mit fundierte</w:t>
      </w:r>
      <w:r w:rsidR="0094087F">
        <w:t>m</w:t>
      </w:r>
      <w:r w:rsidR="008453F0">
        <w:t xml:space="preserve"> Know-how </w:t>
      </w:r>
      <w:r w:rsidR="00C75E6F">
        <w:t>und den richtigen Schritten zu unterstützen.</w:t>
      </w:r>
    </w:p>
    <w:p w14:paraId="543C8E39" w14:textId="77777777" w:rsidR="00687A6B" w:rsidRDefault="00687A6B" w:rsidP="00C27222">
      <w:pPr>
        <w:ind w:left="-284"/>
      </w:pPr>
    </w:p>
    <w:p w14:paraId="67B38EF4" w14:textId="2DB9B3B4" w:rsidR="00687A6B" w:rsidRDefault="00687A6B" w:rsidP="00C27222">
      <w:pPr>
        <w:ind w:left="-284"/>
        <w:rPr>
          <w:b/>
          <w:bCs/>
        </w:rPr>
      </w:pPr>
      <w:r w:rsidRPr="00687A6B">
        <w:rPr>
          <w:b/>
          <w:bCs/>
        </w:rPr>
        <w:t>Neue Spannlösungen für vielseitige Anwendungen</w:t>
      </w:r>
    </w:p>
    <w:p w14:paraId="6414170B" w14:textId="77777777" w:rsidR="00687A6B" w:rsidRDefault="00687A6B" w:rsidP="00C27222">
      <w:pPr>
        <w:ind w:left="-284"/>
        <w:rPr>
          <w:b/>
          <w:bCs/>
        </w:rPr>
      </w:pPr>
    </w:p>
    <w:p w14:paraId="2BE8A6A8" w14:textId="7DC0C2CB" w:rsidR="006878CC" w:rsidRDefault="005C7925" w:rsidP="00701DE2">
      <w:pPr>
        <w:ind w:left="-284"/>
      </w:pPr>
      <w:r>
        <w:t xml:space="preserve">Neben der Automatisierung bietet </w:t>
      </w:r>
      <w:r w:rsidR="00E12613">
        <w:t>SCHUNK</w:t>
      </w:r>
      <w:r w:rsidR="00933E0F">
        <w:t xml:space="preserve"> </w:t>
      </w:r>
      <w:r>
        <w:t xml:space="preserve">auch alle </w:t>
      </w:r>
      <w:r w:rsidR="001600AB">
        <w:t>Bausteine fü</w:t>
      </w:r>
      <w:r w:rsidR="005A6A30">
        <w:t xml:space="preserve">r </w:t>
      </w:r>
      <w:r w:rsidR="00A21559">
        <w:t xml:space="preserve">die </w:t>
      </w:r>
      <w:r w:rsidR="0000186F">
        <w:t>vielseitige</w:t>
      </w:r>
      <w:r w:rsidR="00A21559">
        <w:t xml:space="preserve"> und</w:t>
      </w:r>
      <w:r w:rsidR="0000186F">
        <w:t xml:space="preserve"> rüstzeitarme </w:t>
      </w:r>
      <w:r w:rsidR="008C7475">
        <w:t xml:space="preserve">Werkstückspannung </w:t>
      </w:r>
      <w:r w:rsidR="00C82B74">
        <w:t>in der Maschine</w:t>
      </w:r>
      <w:r w:rsidR="0000186F">
        <w:t>.</w:t>
      </w:r>
      <w:r w:rsidR="00DE7CEA">
        <w:t xml:space="preserve"> </w:t>
      </w:r>
      <w:r w:rsidR="00E82768" w:rsidRPr="00E82768">
        <w:t xml:space="preserve">Für die Bearbeitung komplexer Werkstücke oder kleiner Losgrößen </w:t>
      </w:r>
      <w:r w:rsidR="00B17FEA">
        <w:t>präsentiert das Unternehmen</w:t>
      </w:r>
      <w:r w:rsidR="00E82768" w:rsidRPr="00E82768">
        <w:t xml:space="preserve"> neue Spannlösungen, die speziell auf die Anforderungen </w:t>
      </w:r>
      <w:r w:rsidR="003C3B76">
        <w:t xml:space="preserve">flexibler </w:t>
      </w:r>
      <w:r w:rsidR="00E82768" w:rsidRPr="00E82768">
        <w:t>Fertigungsumgebungen zugeschnitten sind</w:t>
      </w:r>
      <w:r w:rsidR="00C94EDD">
        <w:t>.</w:t>
      </w:r>
    </w:p>
    <w:p w14:paraId="32294B8C" w14:textId="77777777" w:rsidR="006878CC" w:rsidRDefault="006878CC" w:rsidP="00701DE2">
      <w:pPr>
        <w:ind w:left="-284"/>
      </w:pPr>
    </w:p>
    <w:p w14:paraId="01D54F78" w14:textId="6BA73334" w:rsidR="000F02FF" w:rsidRDefault="000F02FF" w:rsidP="000F02FF">
      <w:pPr>
        <w:ind w:left="-284"/>
      </w:pPr>
      <w:r>
        <w:t xml:space="preserve">Mit dem </w:t>
      </w:r>
      <w:r>
        <w:rPr>
          <w:b/>
          <w:bCs/>
        </w:rPr>
        <w:t>K</w:t>
      </w:r>
      <w:r w:rsidRPr="00E82768">
        <w:rPr>
          <w:b/>
          <w:bCs/>
        </w:rPr>
        <w:t>ONTEC KSC-5X</w:t>
      </w:r>
      <w:r>
        <w:rPr>
          <w:b/>
          <w:bCs/>
        </w:rPr>
        <w:t xml:space="preserve"> </w:t>
      </w:r>
      <w:r w:rsidRPr="00C9496F">
        <w:t xml:space="preserve">erweitert </w:t>
      </w:r>
      <w:r w:rsidRPr="002F03C1">
        <w:t xml:space="preserve">SCHUNK </w:t>
      </w:r>
      <w:r w:rsidR="00F2011A" w:rsidRPr="002F03C1">
        <w:t xml:space="preserve">seine </w:t>
      </w:r>
      <w:r w:rsidRPr="002F03C1">
        <w:t>Familie der 5-Achs</w:t>
      </w:r>
      <w:r w:rsidR="00CC3823">
        <w:t>-S</w:t>
      </w:r>
      <w:r w:rsidRPr="002F03C1">
        <w:t xml:space="preserve">panner um einen leistungsstarken Zentrischspanner. Er wurde speziell für anspruchsvolle Bearbeitungen entwickelt. </w:t>
      </w:r>
      <w:r w:rsidR="006C1F7D" w:rsidRPr="002F03C1">
        <w:t xml:space="preserve">Seine </w:t>
      </w:r>
      <w:r w:rsidRPr="002F03C1">
        <w:t>höheren Grundbacken</w:t>
      </w:r>
      <w:r w:rsidR="00823F81" w:rsidRPr="002F03C1">
        <w:t xml:space="preserve"> </w:t>
      </w:r>
      <w:r w:rsidR="00595F72" w:rsidRPr="002F03C1">
        <w:t xml:space="preserve">ermöglichen </w:t>
      </w:r>
      <w:r w:rsidR="0092373C" w:rsidRPr="002F03C1">
        <w:t>in</w:t>
      </w:r>
      <w:r w:rsidR="00504E2A" w:rsidRPr="002F03C1">
        <w:t xml:space="preserve"> Kombination mit einer</w:t>
      </w:r>
      <w:r w:rsidR="001C69C4" w:rsidRPr="002F03C1">
        <w:t xml:space="preserve"> </w:t>
      </w:r>
      <w:r w:rsidR="00823F81" w:rsidRPr="002F03C1">
        <w:t xml:space="preserve">am Markt </w:t>
      </w:r>
      <w:r w:rsidR="00504E2A" w:rsidRPr="002F03C1">
        <w:t xml:space="preserve">einzigartigen </w:t>
      </w:r>
      <w:r w:rsidR="00823F81" w:rsidRPr="002F03C1">
        <w:t>Auswahl an System</w:t>
      </w:r>
      <w:r w:rsidR="00C90D09" w:rsidRPr="002F03C1">
        <w:t>-</w:t>
      </w:r>
      <w:r w:rsidR="00823F81" w:rsidRPr="002F03C1">
        <w:t xml:space="preserve"> und Aufsatzbacken </w:t>
      </w:r>
      <w:r w:rsidRPr="002F03C1">
        <w:t xml:space="preserve">das Spannen komplexer Werkstücke bei optimaler Zugänglichkeit. </w:t>
      </w:r>
      <w:r w:rsidR="00571F52" w:rsidRPr="002F03C1">
        <w:t>Durch ein</w:t>
      </w:r>
      <w:r w:rsidRPr="002F03C1">
        <w:t xml:space="preserve"> Spindelschnellwechselsystem lässt sich der Spanner schnell und einfach an neue Spannaufgaben anpassen. Dank der integrierten Nullpunktschnittstelle</w:t>
      </w:r>
      <w:r>
        <w:t xml:space="preserve"> fügt er sich nahtlos in den umfangreichen </w:t>
      </w:r>
      <w:r w:rsidR="00330402">
        <w:t>Spanntechnik-</w:t>
      </w:r>
      <w:r>
        <w:t xml:space="preserve">Baukasten ein, </w:t>
      </w:r>
      <w:r w:rsidR="00330402">
        <w:t xml:space="preserve">der </w:t>
      </w:r>
      <w:r w:rsidR="00A365DC">
        <w:t>vielseitige</w:t>
      </w:r>
      <w:r w:rsidR="00A365DC" w:rsidRPr="00A365DC">
        <w:t xml:space="preserve"> Kombinationsmöglichkeiten für die hocheffiziente Werkstückspannung </w:t>
      </w:r>
      <w:r w:rsidR="00A365DC">
        <w:t>ermöglicht.</w:t>
      </w:r>
    </w:p>
    <w:p w14:paraId="2B9C34BB" w14:textId="77777777" w:rsidR="00A365DC" w:rsidRPr="00E82768" w:rsidRDefault="00A365DC" w:rsidP="000F02FF">
      <w:pPr>
        <w:ind w:left="-284"/>
      </w:pPr>
    </w:p>
    <w:p w14:paraId="68024A08" w14:textId="69E549E1" w:rsidR="006878CC" w:rsidRDefault="0045603D" w:rsidP="006878CC">
      <w:pPr>
        <w:ind w:left="-284"/>
        <w:rPr>
          <w:b/>
          <w:bCs/>
        </w:rPr>
      </w:pPr>
      <w:r w:rsidRPr="0045603D">
        <w:lastRenderedPageBreak/>
        <w:t>Auch bei den Drehfuttern geht SCHUNK den Weg klar in Richtung F</w:t>
      </w:r>
      <w:r>
        <w:t>le</w:t>
      </w:r>
      <w:r w:rsidRPr="0045603D">
        <w:t xml:space="preserve">xibilität. </w:t>
      </w:r>
      <w:r w:rsidR="004B10A6">
        <w:t>Nach de</w:t>
      </w:r>
      <w:r w:rsidR="00A1703A">
        <w:t>n</w:t>
      </w:r>
      <w:r w:rsidR="004B10A6">
        <w:t xml:space="preserve"> Handspannfutter</w:t>
      </w:r>
      <w:r w:rsidR="00A1703A">
        <w:t xml:space="preserve">n </w:t>
      </w:r>
      <w:r w:rsidR="00222181">
        <w:t>folgt</w:t>
      </w:r>
      <w:r w:rsidR="00B01216">
        <w:t xml:space="preserve"> nun auch </w:t>
      </w:r>
      <w:r w:rsidR="00222181">
        <w:t>für</w:t>
      </w:r>
      <w:r w:rsidR="00B01216">
        <w:t xml:space="preserve"> </w:t>
      </w:r>
      <w:r w:rsidR="00A1703A" w:rsidRPr="00263043">
        <w:t>K</w:t>
      </w:r>
      <w:r w:rsidR="00B01216" w:rsidRPr="00263043">
        <w:t>raftspannfutter</w:t>
      </w:r>
      <w:r w:rsidR="00222181" w:rsidRPr="00263043">
        <w:t xml:space="preserve"> </w:t>
      </w:r>
      <w:r w:rsidR="00826545" w:rsidRPr="00263043">
        <w:t xml:space="preserve">ein </w:t>
      </w:r>
      <w:r w:rsidR="001F5A14" w:rsidRPr="00263043">
        <w:t xml:space="preserve">2+2 </w:t>
      </w:r>
      <w:r w:rsidR="00E42134" w:rsidRPr="00263043">
        <w:t>Backen-</w:t>
      </w:r>
      <w:r w:rsidR="001F5A14" w:rsidRPr="00263043">
        <w:t>Ausgleichsfutter</w:t>
      </w:r>
      <w:r w:rsidR="00A365DC" w:rsidRPr="00263043">
        <w:t xml:space="preserve">. </w:t>
      </w:r>
      <w:r w:rsidR="007D1C37" w:rsidRPr="00263043">
        <w:t xml:space="preserve">Das </w:t>
      </w:r>
      <w:r w:rsidR="00AB1B12" w:rsidRPr="00263043">
        <w:t xml:space="preserve">neue </w:t>
      </w:r>
      <w:r w:rsidR="007D1C37" w:rsidRPr="00263043">
        <w:t xml:space="preserve">Kraftspannfutter </w:t>
      </w:r>
      <w:r w:rsidR="00A365DC" w:rsidRPr="00263043">
        <w:rPr>
          <w:b/>
          <w:bCs/>
        </w:rPr>
        <w:t xml:space="preserve">ROTA THW3 2+2 </w:t>
      </w:r>
      <w:r w:rsidR="007D1C37" w:rsidRPr="00263043">
        <w:t xml:space="preserve">ermöglicht </w:t>
      </w:r>
      <w:r w:rsidR="00CE4E4E" w:rsidRPr="00263043">
        <w:t>dank</w:t>
      </w:r>
      <w:r w:rsidR="0004534F">
        <w:t xml:space="preserve"> des</w:t>
      </w:r>
      <w:r w:rsidR="00CE4E4E" w:rsidRPr="00263043">
        <w:t xml:space="preserve"> innovative</w:t>
      </w:r>
      <w:r w:rsidR="00636768">
        <w:t>n</w:t>
      </w:r>
      <w:r w:rsidR="00CE4E4E" w:rsidRPr="00263043">
        <w:t xml:space="preserve"> Antriebskonzept</w:t>
      </w:r>
      <w:r w:rsidR="0004534F">
        <w:t>s</w:t>
      </w:r>
      <w:r w:rsidR="00CE4E4E" w:rsidRPr="00263043">
        <w:t xml:space="preserve"> </w:t>
      </w:r>
      <w:r w:rsidR="007D1C37" w:rsidRPr="00263043">
        <w:t xml:space="preserve">die zentrisch ausgleichende Werkstückspannung </w:t>
      </w:r>
      <w:r w:rsidR="00F226F2" w:rsidRPr="00263043">
        <w:t xml:space="preserve">jeglicher </w:t>
      </w:r>
      <w:r w:rsidR="007D1C37" w:rsidRPr="00263043">
        <w:t>Geometrien – von runden</w:t>
      </w:r>
      <w:r w:rsidR="00D43933" w:rsidRPr="00263043">
        <w:t>, kubischen</w:t>
      </w:r>
      <w:r w:rsidR="007D1C37" w:rsidRPr="00263043">
        <w:t xml:space="preserve"> bis hin zu unförmigen Teilen. </w:t>
      </w:r>
      <w:r w:rsidR="007A4C1E" w:rsidRPr="00263043">
        <w:t>Ausgestattet mit</w:t>
      </w:r>
      <w:r w:rsidR="00A50646" w:rsidRPr="00263043">
        <w:t xml:space="preserve"> </w:t>
      </w:r>
      <w:r w:rsidR="00FE0BAD" w:rsidRPr="00263043">
        <w:t xml:space="preserve">einer patentierten </w:t>
      </w:r>
      <w:r w:rsidR="007D1C37" w:rsidRPr="00263043">
        <w:t>Abdichtung</w:t>
      </w:r>
      <w:r w:rsidR="001F5A14" w:rsidRPr="00263043">
        <w:t xml:space="preserve"> </w:t>
      </w:r>
      <w:r w:rsidR="006F755B" w:rsidRPr="00263043">
        <w:t xml:space="preserve">und Dauerschmierung </w:t>
      </w:r>
      <w:r w:rsidR="00667C52" w:rsidRPr="00263043">
        <w:t xml:space="preserve">sowie </w:t>
      </w:r>
      <w:r w:rsidR="00FE0BAD" w:rsidRPr="00263043">
        <w:t xml:space="preserve">einem </w:t>
      </w:r>
      <w:r w:rsidR="007D1C37" w:rsidRPr="00263043">
        <w:t xml:space="preserve">Backenschnellwechselsystem </w:t>
      </w:r>
      <w:r w:rsidR="004C5840" w:rsidRPr="00263043">
        <w:t xml:space="preserve">schafft es den Spagat zwischen </w:t>
      </w:r>
      <w:r w:rsidR="008E0A57" w:rsidRPr="00263043">
        <w:t>Wartungsarmut</w:t>
      </w:r>
      <w:r w:rsidR="00816E69" w:rsidRPr="00263043">
        <w:t xml:space="preserve"> und kurzen Rüstzeit</w:t>
      </w:r>
      <w:r w:rsidR="0037562C" w:rsidRPr="00263043">
        <w:t>en und bietet gleichzeitig konstant hohe Spannkräfte.</w:t>
      </w:r>
    </w:p>
    <w:p w14:paraId="4A1B3583" w14:textId="77777777" w:rsidR="00E82768" w:rsidRDefault="00E82768" w:rsidP="00C27222">
      <w:pPr>
        <w:ind w:left="-284"/>
      </w:pPr>
    </w:p>
    <w:p w14:paraId="2B7B9371" w14:textId="30918247" w:rsidR="00E82768" w:rsidRDefault="0055463E" w:rsidP="00C27222">
      <w:pPr>
        <w:ind w:left="-284"/>
        <w:rPr>
          <w:b/>
          <w:bCs/>
        </w:rPr>
      </w:pPr>
      <w:r>
        <w:rPr>
          <w:b/>
          <w:bCs/>
        </w:rPr>
        <w:t>Maßgeschneidert mit SCHUNK Engineering</w:t>
      </w:r>
      <w:r w:rsidR="00E82768" w:rsidRPr="00E82768">
        <w:rPr>
          <w:b/>
          <w:bCs/>
        </w:rPr>
        <w:t xml:space="preserve"> </w:t>
      </w:r>
    </w:p>
    <w:p w14:paraId="6DBF9FEB" w14:textId="77777777" w:rsidR="00FD22B7" w:rsidRDefault="00FD22B7" w:rsidP="00C27222">
      <w:pPr>
        <w:ind w:left="-284"/>
        <w:rPr>
          <w:b/>
          <w:bCs/>
        </w:rPr>
      </w:pPr>
    </w:p>
    <w:p w14:paraId="0617BE74" w14:textId="07C3900F" w:rsidR="007B79E3" w:rsidRDefault="00120A90" w:rsidP="007B79E3">
      <w:pPr>
        <w:ind w:left="-284"/>
      </w:pPr>
      <w:r w:rsidRPr="00120A90">
        <w:t xml:space="preserve">Jede Fertigung ist einzigartig, und Standardlösungen </w:t>
      </w:r>
      <w:r w:rsidR="008D6A61">
        <w:t>sind nicht immer die optimale Wahl</w:t>
      </w:r>
      <w:r w:rsidRPr="00120A90">
        <w:t xml:space="preserve">. SCHUNK unterstützt Anwender mit einem strukturierten Prozess zur Entwicklung maßgeschneiderter Lösungen. Von der präzisen Anforderungsdefinition über die Konstruktion bis hin zur Fertigung und Integration begleitet SCHUNK seine Kunden – und schafft so individuelle Lösungen, die exakt auf deren Produktionsanforderungen </w:t>
      </w:r>
      <w:r w:rsidR="00636768">
        <w:t xml:space="preserve">in </w:t>
      </w:r>
      <w:r w:rsidR="00B43F0A">
        <w:t>verschiedene</w:t>
      </w:r>
      <w:r w:rsidR="00636768">
        <w:t>n</w:t>
      </w:r>
      <w:r w:rsidR="00B43F0A">
        <w:t xml:space="preserve"> Branchen </w:t>
      </w:r>
      <w:r w:rsidRPr="00120A90">
        <w:t>abgestimmt sind.</w:t>
      </w:r>
      <w:r w:rsidR="00B2589C">
        <w:t xml:space="preserve"> </w:t>
      </w:r>
      <w:r w:rsidR="007B79E3" w:rsidRPr="007B79E3">
        <w:t>So entstehen</w:t>
      </w:r>
      <w:r w:rsidR="007B79E3">
        <w:t xml:space="preserve"> beispielsweise</w:t>
      </w:r>
      <w:r w:rsidR="007B79E3" w:rsidRPr="007B79E3">
        <w:t xml:space="preserve"> passgenaue hydraulische Spannmittel für Turbinenrotoren in der Luft- und Raumfahrt, validiert und optimiert durch digitale Simulationstools.</w:t>
      </w:r>
    </w:p>
    <w:p w14:paraId="2A77CAD7" w14:textId="77777777" w:rsidR="009E4679" w:rsidRPr="007B79E3" w:rsidRDefault="009E4679" w:rsidP="007B79E3">
      <w:pPr>
        <w:ind w:left="-284"/>
        <w:rPr>
          <w:vanish/>
        </w:rPr>
      </w:pPr>
    </w:p>
    <w:p w14:paraId="0F90A2B4" w14:textId="57F215EC" w:rsidR="00B43F0A" w:rsidRDefault="00B43F0A" w:rsidP="00C27222">
      <w:pPr>
        <w:ind w:left="-284"/>
      </w:pPr>
    </w:p>
    <w:p w14:paraId="43005D1B" w14:textId="2AD83846" w:rsidR="00120A90" w:rsidRDefault="00120A90" w:rsidP="00C27222">
      <w:pPr>
        <w:ind w:left="-284"/>
        <w:rPr>
          <w:b/>
          <w:bCs/>
        </w:rPr>
      </w:pPr>
      <w:r w:rsidRPr="00120A90">
        <w:rPr>
          <w:b/>
          <w:bCs/>
        </w:rPr>
        <w:t xml:space="preserve">Standardisierte </w:t>
      </w:r>
      <w:r w:rsidR="003A3EE3">
        <w:rPr>
          <w:b/>
          <w:bCs/>
        </w:rPr>
        <w:t>Komplettlösung</w:t>
      </w:r>
    </w:p>
    <w:p w14:paraId="677CB899" w14:textId="77777777" w:rsidR="00FD22B7" w:rsidRDefault="00FD22B7" w:rsidP="00C27222">
      <w:pPr>
        <w:ind w:left="-284"/>
        <w:rPr>
          <w:b/>
          <w:bCs/>
        </w:rPr>
      </w:pPr>
    </w:p>
    <w:p w14:paraId="6694E568" w14:textId="18AB86CD" w:rsidR="00120A90" w:rsidRDefault="00E943F9" w:rsidP="00C27222">
      <w:pPr>
        <w:ind w:left="-284"/>
      </w:pPr>
      <w:r w:rsidRPr="00E943F9">
        <w:t xml:space="preserve">Während maßgeschneiderte Entwicklungen für komplexe Anforderungen unverzichtbar sind, benötigen gerade kleine und mittlere Unternehmen praktikable und schnell umsetzbare Konzepte. Hier setzt SCHUNK mit den neuen modularen </w:t>
      </w:r>
      <w:r w:rsidRPr="00AC0E54">
        <w:rPr>
          <w:b/>
          <w:bCs/>
        </w:rPr>
        <w:t>GROW-Automationszellen</w:t>
      </w:r>
      <w:r w:rsidRPr="00E943F9">
        <w:t xml:space="preserve"> an</w:t>
      </w:r>
      <w:r w:rsidR="006B5137">
        <w:t>.</w:t>
      </w:r>
      <w:r w:rsidR="006B5137" w:rsidRPr="006B5137">
        <w:rPr>
          <w:rFonts w:ascii="Calibri" w:hAnsi="Calibri" w:cs="Calibri"/>
          <w:color w:val="3E3D40"/>
          <w:shd w:val="clear" w:color="auto" w:fill="F5F5F5"/>
        </w:rPr>
        <w:t xml:space="preserve"> </w:t>
      </w:r>
      <w:r w:rsidR="006B5137" w:rsidRPr="006B5137">
        <w:t>Diese schlüsselfertigen, CE-zertifizierten Komplettlösungen sind intuitiv bedienbar, flexibel anpassbar und speziell darauf ausgelegt, Fertigungsprozesse schnell und effizient zu automatisieren. Ob beim Lasermarkieren oder der Teilevereinzelung – GROW ermöglicht es Unternehmen, ihre Produktion ohne aufwendige Vorkenntnisse zu optimieren und dabei von einer hohen Zuverlässigkeit und Skalierbarkeit zu profitieren.</w:t>
      </w:r>
    </w:p>
    <w:p w14:paraId="775BB06E" w14:textId="77777777" w:rsidR="0080159D" w:rsidRDefault="0080159D" w:rsidP="00C27222">
      <w:pPr>
        <w:ind w:left="-284"/>
      </w:pPr>
    </w:p>
    <w:p w14:paraId="0C3E2318" w14:textId="67F13DD1" w:rsidR="0080159D" w:rsidRDefault="00381A85" w:rsidP="00C27222">
      <w:pPr>
        <w:ind w:left="-284"/>
        <w:rPr>
          <w:b/>
          <w:bCs/>
        </w:rPr>
      </w:pPr>
      <w:r>
        <w:rPr>
          <w:b/>
          <w:bCs/>
        </w:rPr>
        <w:t>D</w:t>
      </w:r>
      <w:r w:rsidR="0080159D" w:rsidRPr="0080159D">
        <w:rPr>
          <w:b/>
          <w:bCs/>
        </w:rPr>
        <w:t>atenbasierte Prozesskontrolle in Echtzeit</w:t>
      </w:r>
    </w:p>
    <w:p w14:paraId="6A38DB0C" w14:textId="77777777" w:rsidR="0047303E" w:rsidRDefault="0047303E" w:rsidP="00C27222">
      <w:pPr>
        <w:ind w:left="-284"/>
      </w:pPr>
    </w:p>
    <w:p w14:paraId="26C22AB2" w14:textId="4D195805" w:rsidR="00687A6B" w:rsidRDefault="0070071C" w:rsidP="00C27222">
      <w:pPr>
        <w:ind w:left="-284"/>
      </w:pPr>
      <w:r w:rsidRPr="0070071C">
        <w:t xml:space="preserve">Mit der wachsenden Automatisierung und Digitalisierung der Werkzeugmaschine rückt die intelligente Überwachung von Prozessen immer stärker in den Fokus. </w:t>
      </w:r>
      <w:r w:rsidR="00F850F5" w:rsidRPr="00DC36A7">
        <w:rPr>
          <w:b/>
          <w:bCs/>
        </w:rPr>
        <w:t>Elektrische und sensorische Spannsysteme</w:t>
      </w:r>
      <w:r w:rsidR="00F850F5" w:rsidRPr="00F850F5">
        <w:t xml:space="preserve"> von SCHUNK ermöglichen es,</w:t>
      </w:r>
      <w:r w:rsidR="00C01EFB">
        <w:t xml:space="preserve"> prozessrelevante Zustände der</w:t>
      </w:r>
      <w:r w:rsidR="00F850F5" w:rsidRPr="00F850F5">
        <w:t xml:space="preserve"> </w:t>
      </w:r>
      <w:r w:rsidR="00337210" w:rsidRPr="00337210">
        <w:t>Spann</w:t>
      </w:r>
      <w:r w:rsidR="00C01EFB">
        <w:t>mittel</w:t>
      </w:r>
      <w:r w:rsidR="00337210" w:rsidRPr="00337210">
        <w:t xml:space="preserve"> und Werkstück</w:t>
      </w:r>
      <w:r w:rsidR="00C01EFB">
        <w:t>e</w:t>
      </w:r>
      <w:r w:rsidR="00337210" w:rsidRPr="00337210">
        <w:t xml:space="preserve"> </w:t>
      </w:r>
      <w:r w:rsidR="00110084">
        <w:t xml:space="preserve">oder </w:t>
      </w:r>
      <w:r w:rsidR="00110084" w:rsidRPr="003303EB">
        <w:t>auch das Schwingungsverhalten der Werkzeuge</w:t>
      </w:r>
      <w:r w:rsidR="00110084">
        <w:t xml:space="preserve"> </w:t>
      </w:r>
      <w:r w:rsidR="00337210" w:rsidRPr="00337210">
        <w:t>in Echtzeit zu überwachen</w:t>
      </w:r>
      <w:r w:rsidR="00053D17">
        <w:t>.</w:t>
      </w:r>
      <w:r w:rsidR="00E65DE6">
        <w:t xml:space="preserve"> Dadurch b</w:t>
      </w:r>
      <w:r w:rsidR="00D43707">
        <w:t xml:space="preserve">ieten </w:t>
      </w:r>
      <w:r w:rsidR="00E65DE6">
        <w:t xml:space="preserve">sie </w:t>
      </w:r>
      <w:r w:rsidR="00600CD9" w:rsidRPr="00600CD9">
        <w:t xml:space="preserve">nicht nur </w:t>
      </w:r>
      <w:r w:rsidR="00FF52CD">
        <w:t>mehr Sicherheit</w:t>
      </w:r>
      <w:r w:rsidR="00C01EFB">
        <w:t xml:space="preserve"> und durchgängige Transparenz</w:t>
      </w:r>
      <w:r w:rsidR="00600CD9" w:rsidRPr="00600CD9">
        <w:t>, sondern auch eine einfache Integration in bestehende Maschinensteuerungen – eine wichtige Grundlage für die Fertigung der Zukunft.</w:t>
      </w:r>
      <w:r w:rsidR="00E42134">
        <w:t xml:space="preserve"> </w:t>
      </w:r>
      <w:r w:rsidR="00732372">
        <w:t>Ein absolutes Highlight werden die akkubetriebenen Spannmittel sein,</w:t>
      </w:r>
      <w:r w:rsidR="00E42134">
        <w:t xml:space="preserve"> deren </w:t>
      </w:r>
      <w:r w:rsidR="00E42134" w:rsidRPr="007F6527">
        <w:t>I</w:t>
      </w:r>
      <w:r w:rsidR="00E42134" w:rsidRPr="00B42789">
        <w:t>ntegration drahtlos erfolgt</w:t>
      </w:r>
      <w:r w:rsidR="008B3CF5">
        <w:t>,</w:t>
      </w:r>
      <w:r w:rsidR="00E42134" w:rsidRPr="00B42789">
        <w:t xml:space="preserve"> z.</w:t>
      </w:r>
      <w:r w:rsidR="00B42789">
        <w:t xml:space="preserve"> </w:t>
      </w:r>
      <w:r w:rsidR="00E42134" w:rsidRPr="00B42789">
        <w:t xml:space="preserve">B. per Funk </w:t>
      </w:r>
      <w:r w:rsidR="00E42134" w:rsidRPr="003303EB">
        <w:t xml:space="preserve">über </w:t>
      </w:r>
      <w:r w:rsidR="00D8792B" w:rsidRPr="003303EB">
        <w:t>Lösungen</w:t>
      </w:r>
      <w:r w:rsidR="00CA2D9E" w:rsidRPr="003303EB">
        <w:t xml:space="preserve"> gängiger Messsystemanbieter</w:t>
      </w:r>
      <w:r w:rsidR="00E42134" w:rsidRPr="00B42789">
        <w:t xml:space="preserve"> oder über IO-Link-Wireless</w:t>
      </w:r>
      <w:r w:rsidR="00E42134" w:rsidRPr="007F6527">
        <w:t>.</w:t>
      </w:r>
      <w:r w:rsidR="007F6527">
        <w:t xml:space="preserve"> </w:t>
      </w:r>
      <w:r w:rsidR="00B57630">
        <w:t xml:space="preserve">Die </w:t>
      </w:r>
      <w:r w:rsidR="001B2E58">
        <w:t>B</w:t>
      </w:r>
      <w:r w:rsidR="001B2E58" w:rsidRPr="001B2E58">
        <w:t>esucher können sich</w:t>
      </w:r>
      <w:r w:rsidR="00B57630">
        <w:t xml:space="preserve"> bei SCHUNK</w:t>
      </w:r>
      <w:r w:rsidR="001B2E58" w:rsidRPr="001B2E58">
        <w:t xml:space="preserve"> in einer Live-Demonstration selbst von den Vorteilen dieser Technologien überzeugen</w:t>
      </w:r>
      <w:r w:rsidR="00B57630">
        <w:t>.</w:t>
      </w:r>
      <w:r w:rsidR="00732372">
        <w:t xml:space="preserve"> </w:t>
      </w:r>
    </w:p>
    <w:p w14:paraId="2E6A4524" w14:textId="77777777" w:rsidR="00337210" w:rsidRDefault="00337210" w:rsidP="00C27222">
      <w:pPr>
        <w:ind w:left="-284"/>
      </w:pPr>
    </w:p>
    <w:p w14:paraId="31ACCC8D" w14:textId="7FDA416E" w:rsidR="00802649" w:rsidRPr="00802649" w:rsidRDefault="00385770" w:rsidP="00C27222">
      <w:pPr>
        <w:ind w:left="-284"/>
        <w:rPr>
          <w:b/>
          <w:bCs/>
        </w:rPr>
      </w:pPr>
      <w:r>
        <w:t xml:space="preserve">Besuchen </w:t>
      </w:r>
      <w:r w:rsidR="00D458C3">
        <w:t>SCHUNK</w:t>
      </w:r>
      <w:r w:rsidR="00337210" w:rsidRPr="00337210">
        <w:t xml:space="preserve"> auf der EMO</w:t>
      </w:r>
      <w:r w:rsidR="00D458C3">
        <w:t xml:space="preserve">: </w:t>
      </w:r>
      <w:r w:rsidR="00802649" w:rsidRPr="00802649">
        <w:rPr>
          <w:b/>
          <w:bCs/>
        </w:rPr>
        <w:t>Halle 3, Stand I26</w:t>
      </w:r>
    </w:p>
    <w:p w14:paraId="4748187B" w14:textId="77777777" w:rsidR="00381A85" w:rsidRDefault="00381A85" w:rsidP="00C27222">
      <w:pPr>
        <w:ind w:left="-284"/>
      </w:pPr>
    </w:p>
    <w:p w14:paraId="2ADD2A76" w14:textId="01ECBD6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006B020A" w:rsidR="00127E89" w:rsidRDefault="00127E89">
      <w:pPr>
        <w:spacing w:after="60" w:line="240" w:lineRule="auto"/>
        <w:rPr>
          <w:b/>
          <w:bCs/>
        </w:rPr>
      </w:pPr>
      <w:r>
        <w:rPr>
          <w:b/>
          <w:bCs/>
        </w:rPr>
        <w:br w:type="page"/>
      </w: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0FB93B71">
                  <wp:extent cx="1402080" cy="93471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5C35709B" w:rsidR="00C721B1" w:rsidRDefault="002803DE" w:rsidP="009A02A9">
            <w:pPr>
              <w:ind w:left="240"/>
            </w:pPr>
            <w:r w:rsidRPr="002803DE">
              <w:t xml:space="preserve">Je nach Werkstück, Losgröße, Fertigungsprozess und Maschine stehen </w:t>
            </w:r>
            <w:r>
              <w:t xml:space="preserve">Anwendern bei SCHUNK unterschiedliche </w:t>
            </w:r>
            <w:r w:rsidR="009A02A9">
              <w:t>Arten der automatisierten Maschinenbeladung</w:t>
            </w:r>
            <w:r w:rsidRPr="002803DE">
              <w:t xml:space="preserve"> zur Auswahl</w:t>
            </w:r>
            <w:r w:rsidR="00DE05DF">
              <w:t xml:space="preserve"> - </w:t>
            </w:r>
            <w:r w:rsidR="00DE05DF" w:rsidRPr="00FB2886">
              <w:t>von einfachen Einstiegs- bis zu High</w:t>
            </w:r>
            <w:r w:rsidR="00DE05DF">
              <w:t>-E</w:t>
            </w:r>
            <w:r w:rsidR="00DE05DF" w:rsidRPr="00FB2886">
              <w:t>nd-Lösungen</w:t>
            </w:r>
            <w:r w:rsidRPr="002803DE">
              <w:t>.</w:t>
            </w:r>
          </w:p>
          <w:p w14:paraId="16328C90" w14:textId="77777777" w:rsidR="002803DE" w:rsidRDefault="002803DE" w:rsidP="009A02A9">
            <w:pPr>
              <w:ind w:left="240"/>
            </w:pPr>
          </w:p>
          <w:p w14:paraId="3CA90C7D" w14:textId="52241E31" w:rsidR="00D75140" w:rsidRPr="00C721B1" w:rsidRDefault="009A02A9" w:rsidP="009A02A9">
            <w:pPr>
              <w:ind w:left="240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41184A" w:rsidRPr="00D75140" w14:paraId="51E560BB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0DB55D4E" w:rsidR="0041184A" w:rsidRPr="00DC5C98" w:rsidRDefault="0041184A" w:rsidP="00735A3A">
            <w:pPr>
              <w:spacing w:before="100" w:beforeAutospacing="1" w:after="100" w:afterAutospacing="1"/>
              <w:rPr>
                <w:i/>
                <w:color w:val="44546A" w:themeColor="text2"/>
                <w:sz w:val="16"/>
                <w:szCs w:val="16"/>
              </w:rPr>
            </w:pPr>
            <w:r w:rsidRPr="00DC5C98">
              <w:rPr>
                <w:i/>
                <w:color w:val="44546A" w:themeColor="text2"/>
                <w:sz w:val="16"/>
                <w:szCs w:val="16"/>
              </w:rPr>
              <w:t>CPS_Anwendungsbild_Maschinenbeladung_06_2025</w:t>
            </w:r>
            <w:r w:rsidR="0073782F" w:rsidRPr="00DC5C98">
              <w:rPr>
                <w:i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25A24B4A">
                  <wp:extent cx="1407346" cy="939225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346" cy="93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6FB011D7" w:rsidR="0001491E" w:rsidRDefault="00C111D9" w:rsidP="005D294B">
            <w:pPr>
              <w:ind w:left="240"/>
            </w:pPr>
            <w:r>
              <w:t xml:space="preserve">Absolute </w:t>
            </w:r>
            <w:r w:rsidR="002969CC">
              <w:t>Flexib</w:t>
            </w:r>
            <w:r>
              <w:t>i</w:t>
            </w:r>
            <w:r w:rsidR="002969CC">
              <w:t>l</w:t>
            </w:r>
            <w:r>
              <w:t>ität</w:t>
            </w:r>
            <w:r w:rsidR="002969CC">
              <w:t xml:space="preserve"> i</w:t>
            </w:r>
            <w:r w:rsidR="00F6713C">
              <w:t>n der Werkstückspannung</w:t>
            </w:r>
            <w:r w:rsidR="00394797">
              <w:t xml:space="preserve">: </w:t>
            </w:r>
            <w:r w:rsidR="00D55390">
              <w:t>Das</w:t>
            </w:r>
            <w:r w:rsidR="00EF7DA9">
              <w:t xml:space="preserve"> neue </w:t>
            </w:r>
            <w:r>
              <w:t>kraftbetätigte</w:t>
            </w:r>
            <w:r w:rsidR="00D55390">
              <w:t xml:space="preserve"> ROTA THW3 2+2</w:t>
            </w:r>
            <w:r>
              <w:t xml:space="preserve"> Ausgleichsfutter</w:t>
            </w:r>
            <w:r w:rsidR="00D55390">
              <w:t xml:space="preserve"> mit </w:t>
            </w:r>
            <w:r w:rsidR="00C7651D">
              <w:t>Backenschnellwechselsystem spann</w:t>
            </w:r>
            <w:r w:rsidR="00EE68EE">
              <w:t>t</w:t>
            </w:r>
            <w:r w:rsidR="00C7651D">
              <w:t xml:space="preserve"> unterschiedliche </w:t>
            </w:r>
            <w:proofErr w:type="spellStart"/>
            <w:r w:rsidR="00C7651D">
              <w:t>Werkstückgeometrien</w:t>
            </w:r>
            <w:proofErr w:type="spellEnd"/>
            <w:r w:rsidR="00F413E8">
              <w:t xml:space="preserve"> zuverlässig</w:t>
            </w:r>
            <w:r w:rsidR="00394797">
              <w:t xml:space="preserve"> </w:t>
            </w:r>
            <w:r w:rsidR="0094488D">
              <w:t>–</w:t>
            </w:r>
            <w:r w:rsidR="00394797">
              <w:t xml:space="preserve"> </w:t>
            </w:r>
            <w:r w:rsidR="0094488D">
              <w:t xml:space="preserve">von </w:t>
            </w:r>
            <w:r w:rsidR="00C7651D">
              <w:t>rund</w:t>
            </w:r>
            <w:r w:rsidR="00CC605F">
              <w:t xml:space="preserve"> und</w:t>
            </w:r>
            <w:r w:rsidR="00561B6E">
              <w:t xml:space="preserve"> </w:t>
            </w:r>
            <w:r w:rsidR="00BD7A86">
              <w:t>eckig</w:t>
            </w:r>
            <w:r w:rsidR="00F413E8">
              <w:t xml:space="preserve"> bis</w:t>
            </w:r>
            <w:r w:rsidR="00EE68EE">
              <w:t xml:space="preserve"> </w:t>
            </w:r>
            <w:r w:rsidR="00BC3ED3">
              <w:t>hin zu komplexen Formen</w:t>
            </w:r>
            <w:r w:rsidR="00F413E8">
              <w:t>.</w:t>
            </w:r>
          </w:p>
          <w:p w14:paraId="0DADCA57" w14:textId="77777777" w:rsidR="00F413E8" w:rsidRDefault="00F413E8" w:rsidP="005D294B">
            <w:pPr>
              <w:ind w:left="240"/>
            </w:pPr>
          </w:p>
          <w:p w14:paraId="1F249F83" w14:textId="567C2A37" w:rsidR="00D75140" w:rsidRPr="00170170" w:rsidRDefault="0001491E" w:rsidP="005D294B">
            <w:pPr>
              <w:ind w:left="240"/>
            </w:pPr>
            <w:r w:rsidRPr="00C721B1">
              <w:t>Bild</w:t>
            </w:r>
            <w:r w:rsidR="005D294B">
              <w:t>quelle</w:t>
            </w:r>
            <w:r w:rsidRPr="00C721B1">
              <w:t>: SCHUNK</w:t>
            </w:r>
            <w:r w:rsidR="00141416">
              <w:t xml:space="preserve"> SE &amp; Co. KG</w:t>
            </w:r>
          </w:p>
        </w:tc>
      </w:tr>
      <w:tr w:rsidR="00BB649E" w:rsidRPr="00D75140" w14:paraId="4B4C8688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0C69BB7D" w:rsidR="00BB649E" w:rsidRPr="00DC5C98" w:rsidRDefault="00F96F19" w:rsidP="00BB649E">
            <w:pPr>
              <w:spacing w:before="100" w:beforeAutospacing="1" w:after="100" w:afterAutospacing="1"/>
              <w:rPr>
                <w:i/>
                <w:color w:val="44546A" w:themeColor="text2"/>
                <w:sz w:val="16"/>
                <w:szCs w:val="16"/>
              </w:rPr>
            </w:pPr>
            <w:r w:rsidRPr="00DC5C98">
              <w:rPr>
                <w:i/>
                <w:color w:val="44546A" w:themeColor="text2"/>
                <w:sz w:val="16"/>
                <w:szCs w:val="16"/>
              </w:rPr>
              <w:t>ROTA_THW3</w:t>
            </w:r>
            <w:r w:rsidR="00053D17" w:rsidRPr="00DC5C98">
              <w:rPr>
                <w:i/>
                <w:color w:val="44546A" w:themeColor="text2"/>
                <w:sz w:val="16"/>
                <w:szCs w:val="16"/>
              </w:rPr>
              <w:t>_2+2_Anwendungsbild_06_2025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614E9E16" w:rsidR="00D75140" w:rsidRDefault="009D7ED6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013931A" wp14:editId="2629724F">
                  <wp:extent cx="1402080" cy="1135360"/>
                  <wp:effectExtent l="0" t="0" r="7620" b="8255"/>
                  <wp:docPr id="1041194152" name="Grafik 1041194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194152" name="Grafik 104119415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547" cy="1143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FD1BEA5" w14:textId="3BA34697" w:rsidR="00170170" w:rsidRDefault="00542732" w:rsidP="005D294B">
            <w:pPr>
              <w:ind w:left="240"/>
            </w:pPr>
            <w:r>
              <w:t xml:space="preserve">Der neue </w:t>
            </w:r>
            <w:r w:rsidR="006B416E">
              <w:t>5-Achs-</w:t>
            </w:r>
            <w:r w:rsidR="00EE68EE">
              <w:t>Zentrischs</w:t>
            </w:r>
            <w:r w:rsidR="006B416E">
              <w:t>panner KONTEC KSC-5X</w:t>
            </w:r>
            <w:r w:rsidR="00EE68EE">
              <w:t xml:space="preserve"> mit </w:t>
            </w:r>
            <w:r w:rsidR="00BC1265">
              <w:t xml:space="preserve">einem einzigartigen </w:t>
            </w:r>
            <w:r w:rsidR="00EE68EE">
              <w:t>Programm an System- und Aufsatzbacken</w:t>
            </w:r>
            <w:r w:rsidR="005D294B">
              <w:t xml:space="preserve"> sorgt für optimale Zugänglichkeit während der Bearbeitung, auch bei komplexen Werkstücken.</w:t>
            </w:r>
          </w:p>
          <w:p w14:paraId="0E10F373" w14:textId="77777777" w:rsidR="00170170" w:rsidRDefault="00170170" w:rsidP="005D294B">
            <w:pPr>
              <w:ind w:left="240"/>
            </w:pPr>
          </w:p>
          <w:p w14:paraId="1A756811" w14:textId="3656EDFF" w:rsidR="00D75140" w:rsidRPr="00170170" w:rsidRDefault="005D294B" w:rsidP="005D294B">
            <w:pPr>
              <w:ind w:left="240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9D7ED6" w:rsidRPr="00170170" w14:paraId="23D4D554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7DD1396E" w:rsidR="009D7ED6" w:rsidRPr="004B2927" w:rsidRDefault="009D7ED6" w:rsidP="009D7ED6">
            <w:pPr>
              <w:rPr>
                <w:sz w:val="16"/>
                <w:szCs w:val="16"/>
              </w:rPr>
            </w:pPr>
            <w:r w:rsidRPr="004B2927">
              <w:rPr>
                <w:i/>
                <w:color w:val="44546A" w:themeColor="text2"/>
                <w:sz w:val="16"/>
                <w:szCs w:val="16"/>
              </w:rPr>
              <w:t>KSC-5X Produktbild Stellvertreter.jpg</w:t>
            </w:r>
          </w:p>
        </w:tc>
      </w:tr>
      <w:tr w:rsidR="00990757" w:rsidRPr="00170170" w14:paraId="07833B22" w14:textId="77777777" w:rsidTr="00DE7C94">
        <w:trPr>
          <w:cantSplit/>
          <w:trHeight w:val="13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F2C8249" w14:textId="77777777" w:rsidR="00990757" w:rsidRDefault="00990757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1F45944" wp14:editId="1024F379">
                  <wp:extent cx="1377439" cy="914400"/>
                  <wp:effectExtent l="0" t="0" r="0" b="0"/>
                  <wp:docPr id="505432876" name="Grafik 505432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432876" name="Grafik 50543287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40" cy="917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8350736" w14:textId="0463E5A4" w:rsidR="00031643" w:rsidRDefault="00256B5B" w:rsidP="00234E3F">
            <w:pPr>
              <w:ind w:left="240"/>
            </w:pPr>
            <w:r>
              <w:t>S</w:t>
            </w:r>
            <w:r w:rsidRPr="00256B5B">
              <w:t>CHUNK standardisiert ganze Prozesse wie das Lasermarkieren und die Teilevereinzelung in einem modularen Baukastensystem.</w:t>
            </w:r>
            <w:r>
              <w:t xml:space="preserve"> Mit </w:t>
            </w:r>
            <w:r w:rsidR="001C5A47" w:rsidRPr="001C5A47">
              <w:t xml:space="preserve">GROW </w:t>
            </w:r>
            <w:proofErr w:type="spellStart"/>
            <w:r w:rsidR="001C5A47" w:rsidRPr="001C5A47">
              <w:t>Marking</w:t>
            </w:r>
            <w:proofErr w:type="spellEnd"/>
            <w:r w:rsidR="001C5A47" w:rsidRPr="001C5A47">
              <w:t xml:space="preserve"> können </w:t>
            </w:r>
            <w:r>
              <w:t xml:space="preserve">Anwender </w:t>
            </w:r>
            <w:r w:rsidR="006859FE">
              <w:t xml:space="preserve">wichtige Informationen wie </w:t>
            </w:r>
            <w:r w:rsidR="001C5A47" w:rsidRPr="001C5A47">
              <w:t>Seriennummern</w:t>
            </w:r>
            <w:r w:rsidR="00081111">
              <w:t xml:space="preserve"> </w:t>
            </w:r>
            <w:r w:rsidR="001C5A47" w:rsidRPr="001C5A47">
              <w:t xml:space="preserve">präzise und dauerhaft auf Produkte </w:t>
            </w:r>
            <w:r w:rsidR="00081111">
              <w:t>lasern</w:t>
            </w:r>
            <w:r w:rsidR="001C5A47">
              <w:t>.</w:t>
            </w:r>
          </w:p>
          <w:p w14:paraId="71655334" w14:textId="77777777" w:rsidR="001C5A47" w:rsidRDefault="001C5A47" w:rsidP="00234E3F">
            <w:pPr>
              <w:ind w:left="240"/>
            </w:pPr>
          </w:p>
          <w:p w14:paraId="672EBFDC" w14:textId="7FA89CC8" w:rsidR="00990757" w:rsidRPr="00170170" w:rsidRDefault="00394FF2" w:rsidP="00234E3F">
            <w:pPr>
              <w:ind w:left="240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2C561D" w:rsidRPr="002C561D" w14:paraId="36053CA5" w14:textId="77777777" w:rsidTr="00DE7C94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3AB19AF" w14:textId="6F4DD96B" w:rsidR="002C561D" w:rsidRPr="00E020E5" w:rsidRDefault="00B707B0" w:rsidP="002C561D">
            <w:pPr>
              <w:rPr>
                <w:sz w:val="16"/>
                <w:szCs w:val="16"/>
                <w:lang w:val="en-US"/>
              </w:rPr>
            </w:pPr>
            <w:r w:rsidRPr="00E020E5">
              <w:rPr>
                <w:i/>
                <w:color w:val="44546A" w:themeColor="text2"/>
                <w:sz w:val="16"/>
                <w:szCs w:val="16"/>
                <w:lang w:val="en-US"/>
              </w:rPr>
              <w:t>GROW Marking_06_2025.jpg</w:t>
            </w:r>
          </w:p>
        </w:tc>
      </w:tr>
      <w:tr w:rsidR="0035752B" w:rsidRPr="00D75140" w14:paraId="09BE06FB" w14:textId="77777777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D928611" w14:textId="77777777" w:rsidR="0035752B" w:rsidRDefault="0035752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A1E8B3F" wp14:editId="36098469">
                  <wp:extent cx="1365250" cy="1036274"/>
                  <wp:effectExtent l="0" t="0" r="6350" b="0"/>
                  <wp:docPr id="1416413483" name="Grafik 1416413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413483" name="Grafik 141641348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649" cy="104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82A2A79" w14:textId="7864D8A4" w:rsidR="0035752B" w:rsidRDefault="0035752B">
            <w:pPr>
              <w:ind w:left="240"/>
            </w:pPr>
            <w:r>
              <w:t xml:space="preserve">Elektrisch betätigte Nullpunktspannmodule mit komplett integrierter Elektronik und Aktorik: Dank einer Vielzahl an Abfrage- und Übertragungsmöglichkeiten bietet das </w:t>
            </w:r>
            <w:r w:rsidRPr="00031643">
              <w:t>VERO-S NSE3-PH</w:t>
            </w:r>
            <w:r>
              <w:t xml:space="preserve"> 138</w:t>
            </w:r>
            <w:r w:rsidRPr="00031643">
              <w:t xml:space="preserve"> IOL</w:t>
            </w:r>
            <w:r>
              <w:t xml:space="preserve"> mehr Transparenz im Spannprozess –</w:t>
            </w:r>
            <w:r w:rsidR="00D016C8">
              <w:t xml:space="preserve"> </w:t>
            </w:r>
            <w:r>
              <w:t>ohne weitere Störkonturen</w:t>
            </w:r>
            <w:r w:rsidRPr="00031643">
              <w:t>.</w:t>
            </w:r>
          </w:p>
          <w:p w14:paraId="593E6223" w14:textId="77777777" w:rsidR="00394797" w:rsidRDefault="00394797">
            <w:pPr>
              <w:ind w:left="240"/>
            </w:pPr>
          </w:p>
          <w:p w14:paraId="74AC1C13" w14:textId="77777777" w:rsidR="0035752B" w:rsidRPr="00170170" w:rsidRDefault="0035752B">
            <w:pPr>
              <w:ind w:left="240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DE7C94" w:rsidRPr="004F2CB0" w14:paraId="4D48BB0C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DDDF4" w14:textId="729533D4" w:rsidR="00DE7C94" w:rsidRPr="004F2CB0" w:rsidRDefault="00DE7C94">
            <w:pPr>
              <w:rPr>
                <w:sz w:val="16"/>
                <w:szCs w:val="16"/>
              </w:rPr>
            </w:pPr>
            <w:r w:rsidRPr="004F2CB0">
              <w:rPr>
                <w:i/>
                <w:color w:val="44546A" w:themeColor="text2"/>
                <w:sz w:val="16"/>
                <w:szCs w:val="16"/>
              </w:rPr>
              <w:t>NSE3-PH</w:t>
            </w:r>
            <w:r w:rsidR="00BA520F">
              <w:rPr>
                <w:i/>
                <w:color w:val="44546A" w:themeColor="text2"/>
                <w:sz w:val="16"/>
                <w:szCs w:val="16"/>
              </w:rPr>
              <w:t>_</w:t>
            </w:r>
            <w:r w:rsidRPr="004F2CB0">
              <w:rPr>
                <w:i/>
                <w:color w:val="44546A" w:themeColor="text2"/>
                <w:sz w:val="16"/>
                <w:szCs w:val="16"/>
              </w:rPr>
              <w:t>138</w:t>
            </w:r>
            <w:r w:rsidR="00BA520F">
              <w:rPr>
                <w:i/>
                <w:color w:val="44546A" w:themeColor="text2"/>
                <w:sz w:val="16"/>
                <w:szCs w:val="16"/>
              </w:rPr>
              <w:t>_</w:t>
            </w:r>
            <w:r w:rsidRPr="004F2CB0">
              <w:rPr>
                <w:i/>
                <w:color w:val="44546A" w:themeColor="text2"/>
                <w:sz w:val="16"/>
                <w:szCs w:val="16"/>
              </w:rPr>
              <w:t>IOL</w:t>
            </w:r>
            <w:r w:rsidR="00BA520F">
              <w:rPr>
                <w:i/>
                <w:color w:val="44546A" w:themeColor="text2"/>
                <w:sz w:val="16"/>
                <w:szCs w:val="16"/>
              </w:rPr>
              <w:t>_</w:t>
            </w:r>
            <w:r w:rsidR="00333596" w:rsidRPr="004F2CB0">
              <w:rPr>
                <w:i/>
                <w:color w:val="44546A" w:themeColor="text2"/>
                <w:sz w:val="16"/>
                <w:szCs w:val="16"/>
              </w:rPr>
              <w:t>Produktbild</w:t>
            </w:r>
            <w:r w:rsidRPr="004F2CB0">
              <w:rPr>
                <w:i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7407BB6E" w14:textId="77777777" w:rsidR="0001491E" w:rsidRPr="004F2CB0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8AC34A2" w14:textId="77777777" w:rsidR="0001491E" w:rsidRPr="004F2CB0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222181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222181">
        <w:rPr>
          <w:b/>
          <w:color w:val="000000"/>
          <w:sz w:val="24"/>
          <w:szCs w:val="20"/>
          <w:lang w:val="en-US" w:eastAsia="de-DE"/>
        </w:rPr>
        <w:t>Kontakt</w:t>
      </w:r>
      <w:proofErr w:type="spellEnd"/>
      <w:r w:rsidRPr="00222181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222181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222181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222181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222181" w:rsidRDefault="006545A7" w:rsidP="006545A7">
      <w:pPr>
        <w:ind w:hanging="284"/>
        <w:jc w:val="both"/>
        <w:rPr>
          <w:szCs w:val="20"/>
        </w:rPr>
      </w:pPr>
      <w:r w:rsidRPr="00222181">
        <w:rPr>
          <w:szCs w:val="20"/>
        </w:rPr>
        <w:t>Tel. +49-7133-103-2327</w:t>
      </w:r>
    </w:p>
    <w:p w14:paraId="3805E6F2" w14:textId="77777777" w:rsidR="006545A7" w:rsidRPr="00222181" w:rsidRDefault="006545A7" w:rsidP="006545A7">
      <w:pPr>
        <w:ind w:hanging="284"/>
        <w:jc w:val="both"/>
        <w:rPr>
          <w:szCs w:val="20"/>
        </w:rPr>
      </w:pPr>
      <w:r w:rsidRPr="00222181">
        <w:rPr>
          <w:szCs w:val="20"/>
        </w:rPr>
        <w:t>kathrin.mueller@de.schunk.com</w:t>
      </w:r>
    </w:p>
    <w:p w14:paraId="557994E6" w14:textId="77777777" w:rsidR="006545A7" w:rsidRPr="00222181" w:rsidRDefault="006545A7" w:rsidP="006545A7">
      <w:pPr>
        <w:ind w:hanging="284"/>
        <w:jc w:val="both"/>
        <w:rPr>
          <w:szCs w:val="20"/>
        </w:rPr>
      </w:pPr>
      <w:r w:rsidRPr="00222181">
        <w:rPr>
          <w:szCs w:val="20"/>
        </w:rPr>
        <w:t>schunk.com</w:t>
      </w:r>
    </w:p>
    <w:p w14:paraId="3452243B" w14:textId="77777777" w:rsidR="006545A7" w:rsidRPr="00222181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222181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6"/>
      <w:headerReference w:type="default" r:id="rId17"/>
      <w:headerReference w:type="first" r:id="rId18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835E9" w14:textId="77777777" w:rsidR="00E60999" w:rsidRDefault="00E60999" w:rsidP="00795718">
      <w:r>
        <w:separator/>
      </w:r>
    </w:p>
  </w:endnote>
  <w:endnote w:type="continuationSeparator" w:id="0">
    <w:p w14:paraId="61D9C18C" w14:textId="77777777" w:rsidR="00E60999" w:rsidRDefault="00E60999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F88CD" w14:textId="77777777" w:rsidR="00E60999" w:rsidRDefault="00E60999" w:rsidP="00795718">
      <w:r>
        <w:separator/>
      </w:r>
    </w:p>
  </w:footnote>
  <w:footnote w:type="continuationSeparator" w:id="0">
    <w:p w14:paraId="3CAABDD1" w14:textId="77777777" w:rsidR="00E60999" w:rsidRDefault="00E60999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DC0B4E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DC0B4E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3244C"/>
    <w:multiLevelType w:val="multilevel"/>
    <w:tmpl w:val="8006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7E793FE2"/>
    <w:multiLevelType w:val="multilevel"/>
    <w:tmpl w:val="21D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0800367">
    <w:abstractNumId w:val="1"/>
  </w:num>
  <w:num w:numId="2" w16cid:durableId="455635913">
    <w:abstractNumId w:val="0"/>
  </w:num>
  <w:num w:numId="3" w16cid:durableId="1613249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186F"/>
    <w:rsid w:val="0001491E"/>
    <w:rsid w:val="00024EDB"/>
    <w:rsid w:val="00031643"/>
    <w:rsid w:val="00031843"/>
    <w:rsid w:val="00031D9D"/>
    <w:rsid w:val="0003701D"/>
    <w:rsid w:val="00043200"/>
    <w:rsid w:val="0004534F"/>
    <w:rsid w:val="0004540A"/>
    <w:rsid w:val="00047640"/>
    <w:rsid w:val="0005008C"/>
    <w:rsid w:val="000504AA"/>
    <w:rsid w:val="00051DB8"/>
    <w:rsid w:val="00053D17"/>
    <w:rsid w:val="00053FD8"/>
    <w:rsid w:val="000545D0"/>
    <w:rsid w:val="00054607"/>
    <w:rsid w:val="00062618"/>
    <w:rsid w:val="000640FC"/>
    <w:rsid w:val="000743F4"/>
    <w:rsid w:val="0007740F"/>
    <w:rsid w:val="00081111"/>
    <w:rsid w:val="00082A33"/>
    <w:rsid w:val="000968AA"/>
    <w:rsid w:val="000A43E4"/>
    <w:rsid w:val="000A7FFA"/>
    <w:rsid w:val="000B4D23"/>
    <w:rsid w:val="000D3DA3"/>
    <w:rsid w:val="000E4D37"/>
    <w:rsid w:val="000F02FF"/>
    <w:rsid w:val="000F2817"/>
    <w:rsid w:val="000F4715"/>
    <w:rsid w:val="0010237C"/>
    <w:rsid w:val="00110084"/>
    <w:rsid w:val="001172AC"/>
    <w:rsid w:val="0011798F"/>
    <w:rsid w:val="00120A90"/>
    <w:rsid w:val="00122270"/>
    <w:rsid w:val="00123634"/>
    <w:rsid w:val="00127E89"/>
    <w:rsid w:val="00141416"/>
    <w:rsid w:val="001433F5"/>
    <w:rsid w:val="001449AB"/>
    <w:rsid w:val="001516C3"/>
    <w:rsid w:val="001600AB"/>
    <w:rsid w:val="00167FE1"/>
    <w:rsid w:val="00170170"/>
    <w:rsid w:val="001819D3"/>
    <w:rsid w:val="001A4F94"/>
    <w:rsid w:val="001A6D8D"/>
    <w:rsid w:val="001B2E58"/>
    <w:rsid w:val="001B4965"/>
    <w:rsid w:val="001B554A"/>
    <w:rsid w:val="001C5A47"/>
    <w:rsid w:val="001C69C4"/>
    <w:rsid w:val="001C6F9D"/>
    <w:rsid w:val="001D2246"/>
    <w:rsid w:val="001F5A14"/>
    <w:rsid w:val="001F5F7B"/>
    <w:rsid w:val="00202618"/>
    <w:rsid w:val="00203A92"/>
    <w:rsid w:val="002043F0"/>
    <w:rsid w:val="00212E99"/>
    <w:rsid w:val="00222181"/>
    <w:rsid w:val="0022247C"/>
    <w:rsid w:val="00231CE1"/>
    <w:rsid w:val="00233721"/>
    <w:rsid w:val="00234E3F"/>
    <w:rsid w:val="00242271"/>
    <w:rsid w:val="00242B1E"/>
    <w:rsid w:val="00253335"/>
    <w:rsid w:val="00256166"/>
    <w:rsid w:val="00256B5B"/>
    <w:rsid w:val="00263043"/>
    <w:rsid w:val="0027750F"/>
    <w:rsid w:val="002803DE"/>
    <w:rsid w:val="002818BC"/>
    <w:rsid w:val="00282100"/>
    <w:rsid w:val="00287FBD"/>
    <w:rsid w:val="002969CC"/>
    <w:rsid w:val="002B0491"/>
    <w:rsid w:val="002C1E1C"/>
    <w:rsid w:val="002C2724"/>
    <w:rsid w:val="002C561D"/>
    <w:rsid w:val="002D3273"/>
    <w:rsid w:val="002D52CE"/>
    <w:rsid w:val="002D7F35"/>
    <w:rsid w:val="002E1517"/>
    <w:rsid w:val="002F03C1"/>
    <w:rsid w:val="002F5A5E"/>
    <w:rsid w:val="00300F68"/>
    <w:rsid w:val="003020CD"/>
    <w:rsid w:val="0030213A"/>
    <w:rsid w:val="00311E92"/>
    <w:rsid w:val="003151BA"/>
    <w:rsid w:val="0032320A"/>
    <w:rsid w:val="003300DF"/>
    <w:rsid w:val="003303EB"/>
    <w:rsid w:val="00330402"/>
    <w:rsid w:val="00333596"/>
    <w:rsid w:val="00337210"/>
    <w:rsid w:val="0035752B"/>
    <w:rsid w:val="00357D8F"/>
    <w:rsid w:val="003655CF"/>
    <w:rsid w:val="00370CEA"/>
    <w:rsid w:val="0037562C"/>
    <w:rsid w:val="00381A85"/>
    <w:rsid w:val="00385770"/>
    <w:rsid w:val="00385A12"/>
    <w:rsid w:val="00394797"/>
    <w:rsid w:val="00394FF2"/>
    <w:rsid w:val="003A2B47"/>
    <w:rsid w:val="003A3EE3"/>
    <w:rsid w:val="003A683A"/>
    <w:rsid w:val="003B49C5"/>
    <w:rsid w:val="003B755F"/>
    <w:rsid w:val="003C3B76"/>
    <w:rsid w:val="003C6A07"/>
    <w:rsid w:val="003D47AA"/>
    <w:rsid w:val="003D52A4"/>
    <w:rsid w:val="003E06DF"/>
    <w:rsid w:val="0040244D"/>
    <w:rsid w:val="00402623"/>
    <w:rsid w:val="00405E2B"/>
    <w:rsid w:val="00406217"/>
    <w:rsid w:val="0041184A"/>
    <w:rsid w:val="0041332A"/>
    <w:rsid w:val="00422A8C"/>
    <w:rsid w:val="0042365D"/>
    <w:rsid w:val="00427431"/>
    <w:rsid w:val="0043642E"/>
    <w:rsid w:val="0045581C"/>
    <w:rsid w:val="0045603D"/>
    <w:rsid w:val="00456226"/>
    <w:rsid w:val="0047303E"/>
    <w:rsid w:val="004876FB"/>
    <w:rsid w:val="004A06D3"/>
    <w:rsid w:val="004A2835"/>
    <w:rsid w:val="004B10A6"/>
    <w:rsid w:val="004B2927"/>
    <w:rsid w:val="004B7057"/>
    <w:rsid w:val="004C5840"/>
    <w:rsid w:val="004D668D"/>
    <w:rsid w:val="004F2CB0"/>
    <w:rsid w:val="004F73DA"/>
    <w:rsid w:val="004F79F4"/>
    <w:rsid w:val="00504E2A"/>
    <w:rsid w:val="00505324"/>
    <w:rsid w:val="005115FD"/>
    <w:rsid w:val="00512471"/>
    <w:rsid w:val="005169BE"/>
    <w:rsid w:val="00527D28"/>
    <w:rsid w:val="00527EF1"/>
    <w:rsid w:val="00542732"/>
    <w:rsid w:val="0055463E"/>
    <w:rsid w:val="00561B6E"/>
    <w:rsid w:val="00561FED"/>
    <w:rsid w:val="00562173"/>
    <w:rsid w:val="005668CC"/>
    <w:rsid w:val="00571F52"/>
    <w:rsid w:val="00582C35"/>
    <w:rsid w:val="00585056"/>
    <w:rsid w:val="0058534C"/>
    <w:rsid w:val="00595F72"/>
    <w:rsid w:val="005A3AFE"/>
    <w:rsid w:val="005A50AB"/>
    <w:rsid w:val="005A6A30"/>
    <w:rsid w:val="005B1006"/>
    <w:rsid w:val="005B2035"/>
    <w:rsid w:val="005B29E4"/>
    <w:rsid w:val="005B748B"/>
    <w:rsid w:val="005C0CC1"/>
    <w:rsid w:val="005C19B5"/>
    <w:rsid w:val="005C7925"/>
    <w:rsid w:val="005D294B"/>
    <w:rsid w:val="005D306B"/>
    <w:rsid w:val="005D40B3"/>
    <w:rsid w:val="005E6AEF"/>
    <w:rsid w:val="005E76EA"/>
    <w:rsid w:val="00600CD9"/>
    <w:rsid w:val="006010D2"/>
    <w:rsid w:val="006072FE"/>
    <w:rsid w:val="00610A6A"/>
    <w:rsid w:val="0061172F"/>
    <w:rsid w:val="00611BE5"/>
    <w:rsid w:val="00611FE0"/>
    <w:rsid w:val="00631ECC"/>
    <w:rsid w:val="0063319F"/>
    <w:rsid w:val="00634286"/>
    <w:rsid w:val="00636768"/>
    <w:rsid w:val="006545A7"/>
    <w:rsid w:val="0066365F"/>
    <w:rsid w:val="00667C52"/>
    <w:rsid w:val="00671288"/>
    <w:rsid w:val="00676D06"/>
    <w:rsid w:val="0068236F"/>
    <w:rsid w:val="006859FE"/>
    <w:rsid w:val="006878CC"/>
    <w:rsid w:val="00687A6B"/>
    <w:rsid w:val="00690FCA"/>
    <w:rsid w:val="006A00A3"/>
    <w:rsid w:val="006A0DF3"/>
    <w:rsid w:val="006A0F3D"/>
    <w:rsid w:val="006A1733"/>
    <w:rsid w:val="006B1666"/>
    <w:rsid w:val="006B2109"/>
    <w:rsid w:val="006B416E"/>
    <w:rsid w:val="006B5137"/>
    <w:rsid w:val="006C1F7D"/>
    <w:rsid w:val="006C40B7"/>
    <w:rsid w:val="006D03C4"/>
    <w:rsid w:val="006D28D8"/>
    <w:rsid w:val="006D5358"/>
    <w:rsid w:val="006E0EE9"/>
    <w:rsid w:val="006F2CA7"/>
    <w:rsid w:val="006F3188"/>
    <w:rsid w:val="006F4150"/>
    <w:rsid w:val="006F5505"/>
    <w:rsid w:val="006F755B"/>
    <w:rsid w:val="0070071C"/>
    <w:rsid w:val="00701DE2"/>
    <w:rsid w:val="007161B3"/>
    <w:rsid w:val="00716436"/>
    <w:rsid w:val="00725773"/>
    <w:rsid w:val="007272B7"/>
    <w:rsid w:val="00732372"/>
    <w:rsid w:val="00732A2C"/>
    <w:rsid w:val="00735A3A"/>
    <w:rsid w:val="0073782F"/>
    <w:rsid w:val="00750089"/>
    <w:rsid w:val="0076171A"/>
    <w:rsid w:val="00767FDA"/>
    <w:rsid w:val="0077259E"/>
    <w:rsid w:val="00773EAE"/>
    <w:rsid w:val="00776D64"/>
    <w:rsid w:val="00784B46"/>
    <w:rsid w:val="00786633"/>
    <w:rsid w:val="00793F23"/>
    <w:rsid w:val="00795718"/>
    <w:rsid w:val="007A066F"/>
    <w:rsid w:val="007A3203"/>
    <w:rsid w:val="007A4C1E"/>
    <w:rsid w:val="007B1C7C"/>
    <w:rsid w:val="007B3E87"/>
    <w:rsid w:val="007B79E3"/>
    <w:rsid w:val="007C5012"/>
    <w:rsid w:val="007D1C37"/>
    <w:rsid w:val="007D5B6E"/>
    <w:rsid w:val="007E1A40"/>
    <w:rsid w:val="007E2D6C"/>
    <w:rsid w:val="007F5D1D"/>
    <w:rsid w:val="007F6527"/>
    <w:rsid w:val="007F6BAA"/>
    <w:rsid w:val="0080159D"/>
    <w:rsid w:val="00801B40"/>
    <w:rsid w:val="00802649"/>
    <w:rsid w:val="00816E69"/>
    <w:rsid w:val="00823F81"/>
    <w:rsid w:val="00824163"/>
    <w:rsid w:val="00826545"/>
    <w:rsid w:val="00827C7C"/>
    <w:rsid w:val="00837522"/>
    <w:rsid w:val="00842483"/>
    <w:rsid w:val="008453F0"/>
    <w:rsid w:val="00845F0E"/>
    <w:rsid w:val="008506DC"/>
    <w:rsid w:val="00851A3C"/>
    <w:rsid w:val="00854502"/>
    <w:rsid w:val="00855C3B"/>
    <w:rsid w:val="0086086D"/>
    <w:rsid w:val="0086569B"/>
    <w:rsid w:val="00870F1B"/>
    <w:rsid w:val="008729F3"/>
    <w:rsid w:val="00887BC1"/>
    <w:rsid w:val="00891431"/>
    <w:rsid w:val="00893680"/>
    <w:rsid w:val="00897D8E"/>
    <w:rsid w:val="008A5117"/>
    <w:rsid w:val="008B3CF5"/>
    <w:rsid w:val="008C295C"/>
    <w:rsid w:val="008C4FBD"/>
    <w:rsid w:val="008C6204"/>
    <w:rsid w:val="008C7475"/>
    <w:rsid w:val="008D2944"/>
    <w:rsid w:val="008D6A61"/>
    <w:rsid w:val="008E0A57"/>
    <w:rsid w:val="008E53E6"/>
    <w:rsid w:val="008F43EC"/>
    <w:rsid w:val="009028F9"/>
    <w:rsid w:val="0092373C"/>
    <w:rsid w:val="00927D9A"/>
    <w:rsid w:val="009309EA"/>
    <w:rsid w:val="00931AC9"/>
    <w:rsid w:val="00933E0F"/>
    <w:rsid w:val="00936B50"/>
    <w:rsid w:val="00937AA3"/>
    <w:rsid w:val="0094087F"/>
    <w:rsid w:val="00943048"/>
    <w:rsid w:val="0094488D"/>
    <w:rsid w:val="0096223F"/>
    <w:rsid w:val="00963F65"/>
    <w:rsid w:val="009748C7"/>
    <w:rsid w:val="00990757"/>
    <w:rsid w:val="009A02A9"/>
    <w:rsid w:val="009A474F"/>
    <w:rsid w:val="009A627C"/>
    <w:rsid w:val="009A6C2D"/>
    <w:rsid w:val="009B290A"/>
    <w:rsid w:val="009B36BE"/>
    <w:rsid w:val="009C22B4"/>
    <w:rsid w:val="009C5F75"/>
    <w:rsid w:val="009D04B9"/>
    <w:rsid w:val="009D3FA1"/>
    <w:rsid w:val="009D7ED6"/>
    <w:rsid w:val="009E4679"/>
    <w:rsid w:val="00A01918"/>
    <w:rsid w:val="00A114C1"/>
    <w:rsid w:val="00A16D5D"/>
    <w:rsid w:val="00A1703A"/>
    <w:rsid w:val="00A17047"/>
    <w:rsid w:val="00A210ED"/>
    <w:rsid w:val="00A21559"/>
    <w:rsid w:val="00A31A0A"/>
    <w:rsid w:val="00A352EE"/>
    <w:rsid w:val="00A365DC"/>
    <w:rsid w:val="00A36F7C"/>
    <w:rsid w:val="00A41FB9"/>
    <w:rsid w:val="00A43A13"/>
    <w:rsid w:val="00A44D28"/>
    <w:rsid w:val="00A45227"/>
    <w:rsid w:val="00A50646"/>
    <w:rsid w:val="00A53CDC"/>
    <w:rsid w:val="00A549E1"/>
    <w:rsid w:val="00A57B7D"/>
    <w:rsid w:val="00A61B4A"/>
    <w:rsid w:val="00A6432F"/>
    <w:rsid w:val="00A66E3A"/>
    <w:rsid w:val="00A66F8D"/>
    <w:rsid w:val="00A7453B"/>
    <w:rsid w:val="00A75527"/>
    <w:rsid w:val="00A87A00"/>
    <w:rsid w:val="00A87B1A"/>
    <w:rsid w:val="00A90DC9"/>
    <w:rsid w:val="00A94D5C"/>
    <w:rsid w:val="00A96B74"/>
    <w:rsid w:val="00AA278A"/>
    <w:rsid w:val="00AA3CDD"/>
    <w:rsid w:val="00AA5F0B"/>
    <w:rsid w:val="00AB0789"/>
    <w:rsid w:val="00AB1B12"/>
    <w:rsid w:val="00AB1BE9"/>
    <w:rsid w:val="00AB21B7"/>
    <w:rsid w:val="00AC0E54"/>
    <w:rsid w:val="00AC2F1E"/>
    <w:rsid w:val="00AF03E8"/>
    <w:rsid w:val="00AF0646"/>
    <w:rsid w:val="00AF1E97"/>
    <w:rsid w:val="00AF5C21"/>
    <w:rsid w:val="00AF7269"/>
    <w:rsid w:val="00B01216"/>
    <w:rsid w:val="00B04972"/>
    <w:rsid w:val="00B058E8"/>
    <w:rsid w:val="00B17C21"/>
    <w:rsid w:val="00B17FEA"/>
    <w:rsid w:val="00B2589C"/>
    <w:rsid w:val="00B25F29"/>
    <w:rsid w:val="00B34A71"/>
    <w:rsid w:val="00B42789"/>
    <w:rsid w:val="00B43F0A"/>
    <w:rsid w:val="00B45A28"/>
    <w:rsid w:val="00B45C2D"/>
    <w:rsid w:val="00B52027"/>
    <w:rsid w:val="00B5416E"/>
    <w:rsid w:val="00B565AC"/>
    <w:rsid w:val="00B57630"/>
    <w:rsid w:val="00B61E38"/>
    <w:rsid w:val="00B62F7E"/>
    <w:rsid w:val="00B707B0"/>
    <w:rsid w:val="00B74B56"/>
    <w:rsid w:val="00B76360"/>
    <w:rsid w:val="00B816D9"/>
    <w:rsid w:val="00B9070F"/>
    <w:rsid w:val="00B944C8"/>
    <w:rsid w:val="00BA0C42"/>
    <w:rsid w:val="00BA16F1"/>
    <w:rsid w:val="00BA520F"/>
    <w:rsid w:val="00BB649E"/>
    <w:rsid w:val="00BC0F04"/>
    <w:rsid w:val="00BC1265"/>
    <w:rsid w:val="00BC30B5"/>
    <w:rsid w:val="00BC3E68"/>
    <w:rsid w:val="00BC3ED3"/>
    <w:rsid w:val="00BD7A86"/>
    <w:rsid w:val="00BE32D6"/>
    <w:rsid w:val="00BF226C"/>
    <w:rsid w:val="00BF40E8"/>
    <w:rsid w:val="00C010F7"/>
    <w:rsid w:val="00C01EFB"/>
    <w:rsid w:val="00C02318"/>
    <w:rsid w:val="00C111D9"/>
    <w:rsid w:val="00C24554"/>
    <w:rsid w:val="00C26B07"/>
    <w:rsid w:val="00C27222"/>
    <w:rsid w:val="00C27F50"/>
    <w:rsid w:val="00C347A4"/>
    <w:rsid w:val="00C35B7C"/>
    <w:rsid w:val="00C37460"/>
    <w:rsid w:val="00C42EC8"/>
    <w:rsid w:val="00C44FD3"/>
    <w:rsid w:val="00C55C25"/>
    <w:rsid w:val="00C62BED"/>
    <w:rsid w:val="00C63624"/>
    <w:rsid w:val="00C67830"/>
    <w:rsid w:val="00C70630"/>
    <w:rsid w:val="00C70F8D"/>
    <w:rsid w:val="00C721B1"/>
    <w:rsid w:val="00C73668"/>
    <w:rsid w:val="00C75E6F"/>
    <w:rsid w:val="00C7651D"/>
    <w:rsid w:val="00C82B74"/>
    <w:rsid w:val="00C90D09"/>
    <w:rsid w:val="00C9496F"/>
    <w:rsid w:val="00C94EDD"/>
    <w:rsid w:val="00C96097"/>
    <w:rsid w:val="00CA063E"/>
    <w:rsid w:val="00CA0B71"/>
    <w:rsid w:val="00CA2D9E"/>
    <w:rsid w:val="00CB1060"/>
    <w:rsid w:val="00CB18B7"/>
    <w:rsid w:val="00CC3823"/>
    <w:rsid w:val="00CC605F"/>
    <w:rsid w:val="00CC6806"/>
    <w:rsid w:val="00CD1983"/>
    <w:rsid w:val="00CD58BE"/>
    <w:rsid w:val="00CE44BC"/>
    <w:rsid w:val="00CE45EC"/>
    <w:rsid w:val="00CE4E4E"/>
    <w:rsid w:val="00CE69F2"/>
    <w:rsid w:val="00CE7219"/>
    <w:rsid w:val="00D016C8"/>
    <w:rsid w:val="00D075DE"/>
    <w:rsid w:val="00D116AA"/>
    <w:rsid w:val="00D21DF4"/>
    <w:rsid w:val="00D23039"/>
    <w:rsid w:val="00D23EF1"/>
    <w:rsid w:val="00D27446"/>
    <w:rsid w:val="00D30045"/>
    <w:rsid w:val="00D43707"/>
    <w:rsid w:val="00D43933"/>
    <w:rsid w:val="00D458C3"/>
    <w:rsid w:val="00D52B9D"/>
    <w:rsid w:val="00D54088"/>
    <w:rsid w:val="00D55390"/>
    <w:rsid w:val="00D726DD"/>
    <w:rsid w:val="00D75140"/>
    <w:rsid w:val="00D7563A"/>
    <w:rsid w:val="00D8333F"/>
    <w:rsid w:val="00D85B05"/>
    <w:rsid w:val="00D8792B"/>
    <w:rsid w:val="00D94DBC"/>
    <w:rsid w:val="00DA2525"/>
    <w:rsid w:val="00DA6E44"/>
    <w:rsid w:val="00DC0B4E"/>
    <w:rsid w:val="00DC36A7"/>
    <w:rsid w:val="00DC5C98"/>
    <w:rsid w:val="00DE05DF"/>
    <w:rsid w:val="00DE0A48"/>
    <w:rsid w:val="00DE0A81"/>
    <w:rsid w:val="00DE7C94"/>
    <w:rsid w:val="00DE7CEA"/>
    <w:rsid w:val="00DF5558"/>
    <w:rsid w:val="00E020E5"/>
    <w:rsid w:val="00E045F5"/>
    <w:rsid w:val="00E06A9B"/>
    <w:rsid w:val="00E12613"/>
    <w:rsid w:val="00E150B0"/>
    <w:rsid w:val="00E32398"/>
    <w:rsid w:val="00E331AB"/>
    <w:rsid w:val="00E36973"/>
    <w:rsid w:val="00E42134"/>
    <w:rsid w:val="00E50813"/>
    <w:rsid w:val="00E60999"/>
    <w:rsid w:val="00E65DE6"/>
    <w:rsid w:val="00E66DEE"/>
    <w:rsid w:val="00E66FF8"/>
    <w:rsid w:val="00E82768"/>
    <w:rsid w:val="00E90960"/>
    <w:rsid w:val="00E90C3D"/>
    <w:rsid w:val="00E943F9"/>
    <w:rsid w:val="00EA2962"/>
    <w:rsid w:val="00EC6AC8"/>
    <w:rsid w:val="00EC6DD3"/>
    <w:rsid w:val="00ED7E4A"/>
    <w:rsid w:val="00EE04DA"/>
    <w:rsid w:val="00EE3B6C"/>
    <w:rsid w:val="00EE5341"/>
    <w:rsid w:val="00EE53C5"/>
    <w:rsid w:val="00EE68EE"/>
    <w:rsid w:val="00EF7DA9"/>
    <w:rsid w:val="00F055FA"/>
    <w:rsid w:val="00F077F9"/>
    <w:rsid w:val="00F10977"/>
    <w:rsid w:val="00F10E10"/>
    <w:rsid w:val="00F171BC"/>
    <w:rsid w:val="00F2011A"/>
    <w:rsid w:val="00F201A9"/>
    <w:rsid w:val="00F226F2"/>
    <w:rsid w:val="00F24750"/>
    <w:rsid w:val="00F413E8"/>
    <w:rsid w:val="00F4628B"/>
    <w:rsid w:val="00F60213"/>
    <w:rsid w:val="00F6713C"/>
    <w:rsid w:val="00F67616"/>
    <w:rsid w:val="00F75304"/>
    <w:rsid w:val="00F850F5"/>
    <w:rsid w:val="00F96F19"/>
    <w:rsid w:val="00FA0875"/>
    <w:rsid w:val="00FA6E9C"/>
    <w:rsid w:val="00FD22B7"/>
    <w:rsid w:val="00FD5606"/>
    <w:rsid w:val="00FE0BAD"/>
    <w:rsid w:val="00FE107C"/>
    <w:rsid w:val="00FE4021"/>
    <w:rsid w:val="00FE51D7"/>
    <w:rsid w:val="00FE7842"/>
    <w:rsid w:val="00FE7994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6A82C24E-38C9-4E20-B84D-1DDD0CAD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1FB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1FB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1FB9"/>
    <w:rPr>
      <w:rFonts w:ascii="Calibri" w:eastAsia="Calibri" w:hAnsi="Calibri" w:cs="Times New Roman"/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B79E3"/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823F81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DA6E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6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0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E2659-85E8-4FA8-9E15-8EB418628D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2.xml><?xml version="1.0" encoding="utf-8"?>
<ds:datastoreItem xmlns:ds="http://schemas.openxmlformats.org/officeDocument/2006/customXml" ds:itemID="{FBF3FFB9-1079-4EFD-B994-EFF6F8C01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F57DA6-DF4C-4D1A-BC01-2ECF9E6E4A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125</cp:revision>
  <cp:lastPrinted>2025-07-08T19:00:00Z</cp:lastPrinted>
  <dcterms:created xsi:type="dcterms:W3CDTF">2025-07-07T15:23:00Z</dcterms:created>
  <dcterms:modified xsi:type="dcterms:W3CDTF">2025-07-16T09:59:00Z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