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C3DB" w14:textId="0FE59E1C" w:rsidR="00E66DEE" w:rsidRPr="00A67A45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  <w:lang w:val="en-US"/>
        </w:rPr>
      </w:pPr>
      <w:r w:rsidRPr="00A67A45">
        <w:rPr>
          <w:szCs w:val="24"/>
          <w:lang w:val="en-US"/>
        </w:rPr>
        <w:t>Press</w:t>
      </w:r>
      <w:r w:rsidR="00A67A45" w:rsidRPr="00A67A45">
        <w:rPr>
          <w:szCs w:val="24"/>
          <w:lang w:val="en-US"/>
        </w:rPr>
        <w:t xml:space="preserve"> release</w:t>
      </w:r>
      <w:r w:rsidRPr="00A67A45">
        <w:rPr>
          <w:sz w:val="22"/>
          <w:lang w:val="en-US"/>
        </w:rPr>
        <w:tab/>
      </w:r>
      <w:r w:rsidR="00A67A45" w:rsidRPr="00A67A45">
        <w:rPr>
          <w:b w:val="0"/>
          <w:bCs/>
          <w:sz w:val="20"/>
          <w:lang w:val="en-US"/>
        </w:rPr>
        <w:t>July 1</w:t>
      </w:r>
      <w:r w:rsidR="00F201A9" w:rsidRPr="00A67A45">
        <w:rPr>
          <w:b w:val="0"/>
          <w:bCs/>
          <w:sz w:val="20"/>
          <w:lang w:val="en-US"/>
        </w:rPr>
        <w:t>0</w:t>
      </w:r>
      <w:r w:rsidR="00A67A45" w:rsidRPr="00A67A45">
        <w:rPr>
          <w:b w:val="0"/>
          <w:bCs/>
          <w:sz w:val="20"/>
          <w:lang w:val="en-US"/>
        </w:rPr>
        <w:t xml:space="preserve">, </w:t>
      </w:r>
      <w:r w:rsidR="00F201A9" w:rsidRPr="00A67A45">
        <w:rPr>
          <w:b w:val="0"/>
          <w:bCs/>
          <w:sz w:val="20"/>
          <w:lang w:val="en-US"/>
        </w:rPr>
        <w:t>202</w:t>
      </w:r>
      <w:r w:rsidR="00823F81" w:rsidRPr="00A67A45">
        <w:rPr>
          <w:b w:val="0"/>
          <w:bCs/>
          <w:sz w:val="20"/>
          <w:lang w:val="en-US"/>
        </w:rPr>
        <w:t>5</w:t>
      </w:r>
    </w:p>
    <w:p w14:paraId="533364BA" w14:textId="77777777" w:rsidR="00E66DEE" w:rsidRPr="00A67A45" w:rsidRDefault="00E66DEE" w:rsidP="00BA0C42">
      <w:pPr>
        <w:ind w:left="-284"/>
        <w:jc w:val="both"/>
        <w:rPr>
          <w:szCs w:val="20"/>
          <w:lang w:val="en-US" w:eastAsia="de-DE"/>
        </w:rPr>
      </w:pPr>
    </w:p>
    <w:p w14:paraId="75AC07F0" w14:textId="77777777" w:rsidR="00E66DEE" w:rsidRPr="00A67A45" w:rsidRDefault="00E66DEE" w:rsidP="00BA0C42">
      <w:pPr>
        <w:ind w:left="-284"/>
        <w:rPr>
          <w:szCs w:val="20"/>
          <w:lang w:val="en-US" w:eastAsia="de-DE"/>
        </w:rPr>
      </w:pPr>
    </w:p>
    <w:p w14:paraId="63B97041" w14:textId="61646660" w:rsidR="00E66DEE" w:rsidRPr="00A67A45" w:rsidRDefault="00BA16F1" w:rsidP="00BA0C42">
      <w:pPr>
        <w:ind w:left="-284"/>
        <w:rPr>
          <w:lang w:val="en-US"/>
        </w:rPr>
      </w:pPr>
      <w:r w:rsidRPr="00A67A45">
        <w:rPr>
          <w:lang w:val="en-US"/>
        </w:rPr>
        <w:t xml:space="preserve">SCHUNK </w:t>
      </w:r>
      <w:r w:rsidR="00A67A45" w:rsidRPr="00A67A45">
        <w:rPr>
          <w:lang w:val="en-US"/>
        </w:rPr>
        <w:t>at the</w:t>
      </w:r>
      <w:r w:rsidRPr="00A67A45">
        <w:rPr>
          <w:lang w:val="en-US"/>
        </w:rPr>
        <w:t xml:space="preserve"> EMO 2025</w:t>
      </w:r>
    </w:p>
    <w:p w14:paraId="08B5A913" w14:textId="77777777" w:rsidR="00FE7842" w:rsidRPr="00A67A45" w:rsidRDefault="00FE7842" w:rsidP="00BA0C42">
      <w:pPr>
        <w:ind w:left="-284"/>
        <w:rPr>
          <w:lang w:val="en-US"/>
        </w:rPr>
      </w:pPr>
    </w:p>
    <w:p w14:paraId="272E7C95" w14:textId="5AD93AC1" w:rsidR="00082A33" w:rsidRPr="00A67A45" w:rsidRDefault="00AB0789" w:rsidP="00527EF1">
      <w:pPr>
        <w:ind w:left="-284"/>
        <w:rPr>
          <w:b/>
          <w:bCs/>
          <w:sz w:val="24"/>
          <w:szCs w:val="28"/>
          <w:lang w:val="en-US"/>
        </w:rPr>
      </w:pPr>
      <w:r w:rsidRPr="00A67A45">
        <w:rPr>
          <w:b/>
          <w:bCs/>
          <w:sz w:val="24"/>
          <w:szCs w:val="28"/>
          <w:lang w:val="en-US"/>
        </w:rPr>
        <w:t>Effi</w:t>
      </w:r>
      <w:r w:rsidR="00A67A45" w:rsidRPr="00A67A45">
        <w:rPr>
          <w:b/>
          <w:bCs/>
          <w:sz w:val="24"/>
          <w:szCs w:val="28"/>
          <w:lang w:val="en-US"/>
        </w:rPr>
        <w:t>c</w:t>
      </w:r>
      <w:r w:rsidRPr="00A67A45">
        <w:rPr>
          <w:b/>
          <w:bCs/>
          <w:sz w:val="24"/>
          <w:szCs w:val="28"/>
          <w:lang w:val="en-US"/>
        </w:rPr>
        <w:t>ien</w:t>
      </w:r>
      <w:r w:rsidR="00A67A45" w:rsidRPr="00A67A45">
        <w:rPr>
          <w:b/>
          <w:bCs/>
          <w:sz w:val="24"/>
          <w:szCs w:val="28"/>
          <w:lang w:val="en-US"/>
        </w:rPr>
        <w:t>cy meets precision:</w:t>
      </w:r>
      <w:r w:rsidRPr="00A67A45">
        <w:rPr>
          <w:b/>
          <w:bCs/>
          <w:sz w:val="24"/>
          <w:szCs w:val="28"/>
          <w:lang w:val="en-US"/>
        </w:rPr>
        <w:t xml:space="preserve"> </w:t>
      </w:r>
      <w:r w:rsidR="00A67A45" w:rsidRPr="00A67A45">
        <w:rPr>
          <w:b/>
          <w:bCs/>
          <w:sz w:val="24"/>
          <w:szCs w:val="28"/>
          <w:lang w:val="en-US"/>
        </w:rPr>
        <w:t>clamping and a</w:t>
      </w:r>
      <w:r w:rsidRPr="00A67A45">
        <w:rPr>
          <w:b/>
          <w:bCs/>
          <w:sz w:val="24"/>
          <w:szCs w:val="28"/>
          <w:lang w:val="en-US"/>
        </w:rPr>
        <w:t>utomation</w:t>
      </w:r>
      <w:r w:rsidR="00A67A45" w:rsidRPr="00A67A45">
        <w:rPr>
          <w:b/>
          <w:bCs/>
          <w:sz w:val="24"/>
          <w:szCs w:val="28"/>
          <w:lang w:val="en-US"/>
        </w:rPr>
        <w:t xml:space="preserve"> solutions for </w:t>
      </w:r>
      <w:r w:rsidR="00A67A45">
        <w:rPr>
          <w:b/>
          <w:bCs/>
          <w:sz w:val="24"/>
          <w:szCs w:val="28"/>
          <w:lang w:val="en-US"/>
        </w:rPr>
        <w:t>all production needs</w:t>
      </w:r>
    </w:p>
    <w:p w14:paraId="3971674C" w14:textId="77777777" w:rsidR="00AB0789" w:rsidRPr="00A67A45" w:rsidRDefault="00AB0789" w:rsidP="00527EF1">
      <w:pPr>
        <w:ind w:left="-284"/>
        <w:rPr>
          <w:b/>
          <w:bCs/>
          <w:sz w:val="24"/>
          <w:szCs w:val="28"/>
          <w:lang w:val="en-US"/>
        </w:rPr>
      </w:pPr>
    </w:p>
    <w:p w14:paraId="2964AE38" w14:textId="66B342E4" w:rsidR="00B058E8" w:rsidRPr="00A67A45" w:rsidRDefault="00A67A45" w:rsidP="00527EF1">
      <w:pPr>
        <w:ind w:left="-284"/>
        <w:rPr>
          <w:b/>
          <w:bCs/>
          <w:lang w:val="en-US"/>
        </w:rPr>
      </w:pPr>
      <w:r w:rsidRPr="00A67A45">
        <w:rPr>
          <w:b/>
          <w:bCs/>
          <w:lang w:val="en-US"/>
        </w:rPr>
        <w:t>Th</w:t>
      </w:r>
      <w:r w:rsidR="00402623" w:rsidRPr="00A67A45">
        <w:rPr>
          <w:b/>
          <w:bCs/>
          <w:lang w:val="en-US"/>
        </w:rPr>
        <w:t xml:space="preserve">e </w:t>
      </w:r>
      <w:r w:rsidRPr="00A67A45">
        <w:rPr>
          <w:b/>
          <w:bCs/>
          <w:lang w:val="en-US"/>
        </w:rPr>
        <w:t xml:space="preserve">future of metalworking is flexible, precise, and automated. At EMO Hannover 2025, </w:t>
      </w:r>
      <w:r w:rsidR="00EE3B6C" w:rsidRPr="00A67A45">
        <w:rPr>
          <w:b/>
          <w:bCs/>
          <w:lang w:val="en-US"/>
        </w:rPr>
        <w:t xml:space="preserve">SCHUNK </w:t>
      </w:r>
      <w:r w:rsidRPr="00A67A45">
        <w:rPr>
          <w:b/>
          <w:bCs/>
          <w:lang w:val="en-US"/>
        </w:rPr>
        <w:t>will demonstrate how f</w:t>
      </w:r>
      <w:r w:rsidR="00F10E10" w:rsidRPr="00A67A45">
        <w:rPr>
          <w:b/>
          <w:bCs/>
          <w:lang w:val="en-US"/>
        </w:rPr>
        <w:t xml:space="preserve">lexible </w:t>
      </w:r>
      <w:r w:rsidRPr="00A67A45">
        <w:rPr>
          <w:b/>
          <w:bCs/>
          <w:lang w:val="en-US"/>
        </w:rPr>
        <w:t xml:space="preserve">clamping devices, </w:t>
      </w:r>
      <w:r w:rsidR="00F10E10" w:rsidRPr="00A67A45">
        <w:rPr>
          <w:b/>
          <w:bCs/>
          <w:lang w:val="en-US"/>
        </w:rPr>
        <w:t xml:space="preserve">modular </w:t>
      </w:r>
      <w:r w:rsidRPr="00A67A45">
        <w:rPr>
          <w:b/>
          <w:bCs/>
          <w:lang w:val="en-US"/>
        </w:rPr>
        <w:t>a</w:t>
      </w:r>
      <w:r w:rsidR="00F10E10" w:rsidRPr="00A67A45">
        <w:rPr>
          <w:b/>
          <w:bCs/>
          <w:lang w:val="en-US"/>
        </w:rPr>
        <w:t>utomati</w:t>
      </w:r>
      <w:r w:rsidRPr="00A67A45">
        <w:rPr>
          <w:b/>
          <w:bCs/>
          <w:lang w:val="en-US"/>
        </w:rPr>
        <w:t>on concepts, and global engineering expertise help companies make their processes effic</w:t>
      </w:r>
      <w:r w:rsidR="002B6E4B">
        <w:rPr>
          <w:b/>
          <w:bCs/>
          <w:lang w:val="en-US"/>
        </w:rPr>
        <w:t>i</w:t>
      </w:r>
      <w:r w:rsidRPr="00A67A45">
        <w:rPr>
          <w:b/>
          <w:bCs/>
          <w:lang w:val="en-US"/>
        </w:rPr>
        <w:t>ent and futu</w:t>
      </w:r>
      <w:r>
        <w:rPr>
          <w:b/>
          <w:bCs/>
          <w:lang w:val="en-US"/>
        </w:rPr>
        <w:t xml:space="preserve">re-proof. </w:t>
      </w:r>
    </w:p>
    <w:p w14:paraId="5B05A203" w14:textId="77777777" w:rsidR="00F10E10" w:rsidRPr="00A67A45" w:rsidRDefault="00F10E10" w:rsidP="00527EF1">
      <w:pPr>
        <w:ind w:left="-284"/>
        <w:rPr>
          <w:b/>
          <w:bCs/>
          <w:lang w:val="en-US"/>
        </w:rPr>
      </w:pPr>
    </w:p>
    <w:p w14:paraId="4D9A363F" w14:textId="0551BBBC" w:rsidR="00C721B1" w:rsidRPr="00302195" w:rsidRDefault="002B6E4B" w:rsidP="00C27F50">
      <w:pPr>
        <w:ind w:left="-284"/>
        <w:rPr>
          <w:lang w:val="en-US"/>
        </w:rPr>
      </w:pPr>
      <w:r w:rsidRPr="002B6E4B">
        <w:rPr>
          <w:lang w:val="en-US"/>
        </w:rPr>
        <w:t xml:space="preserve">How can companies future-proof their processes in times of global uncertainty, increasing competitive and cost pressure, and a shortage of </w:t>
      </w:r>
      <w:r>
        <w:rPr>
          <w:lang w:val="en-US"/>
        </w:rPr>
        <w:t xml:space="preserve">skilled workers? </w:t>
      </w:r>
      <w:r w:rsidRPr="002B6E4B">
        <w:rPr>
          <w:lang w:val="en-US"/>
        </w:rPr>
        <w:t>This question is more relevant than ever for</w:t>
      </w:r>
      <w:r>
        <w:rPr>
          <w:lang w:val="en-US"/>
        </w:rPr>
        <w:t xml:space="preserve"> </w:t>
      </w:r>
      <w:r w:rsidRPr="002B6E4B">
        <w:rPr>
          <w:lang w:val="en-US"/>
        </w:rPr>
        <w:t>t</w:t>
      </w:r>
      <w:r>
        <w:rPr>
          <w:lang w:val="en-US"/>
        </w:rPr>
        <w:t>h</w:t>
      </w:r>
      <w:r w:rsidRPr="002B6E4B">
        <w:rPr>
          <w:lang w:val="en-US"/>
        </w:rPr>
        <w:t xml:space="preserve">e metalworking industry. EMO Hannover, the world’s leading trade show for production technology, provides the </w:t>
      </w:r>
      <w:r>
        <w:rPr>
          <w:lang w:val="en-US"/>
        </w:rPr>
        <w:t xml:space="preserve">answers. </w:t>
      </w:r>
      <w:r w:rsidRPr="002B6E4B">
        <w:rPr>
          <w:lang w:val="en-US"/>
        </w:rPr>
        <w:t xml:space="preserve">At </w:t>
      </w:r>
      <w:r w:rsidR="00202618" w:rsidRPr="002B6E4B">
        <w:rPr>
          <w:lang w:val="en-US"/>
        </w:rPr>
        <w:t>SCHUNK</w:t>
      </w:r>
      <w:r w:rsidRPr="002B6E4B">
        <w:rPr>
          <w:lang w:val="en-US"/>
        </w:rPr>
        <w:t>, visitors can expect practi</w:t>
      </w:r>
      <w:r>
        <w:rPr>
          <w:lang w:val="en-US"/>
        </w:rPr>
        <w:t>c</w:t>
      </w:r>
      <w:r w:rsidRPr="002B6E4B">
        <w:rPr>
          <w:lang w:val="en-US"/>
        </w:rPr>
        <w:t>al manufacturing modules that make in-machine part handling and machining easier, more flexible, and more resource-effic</w:t>
      </w:r>
      <w:r>
        <w:rPr>
          <w:lang w:val="en-US"/>
        </w:rPr>
        <w:t>ie</w:t>
      </w:r>
      <w:r w:rsidRPr="002B6E4B">
        <w:rPr>
          <w:lang w:val="en-US"/>
        </w:rPr>
        <w:t xml:space="preserve">nt. </w:t>
      </w:r>
      <w:r w:rsidR="00202618" w:rsidRPr="002B6E4B">
        <w:rPr>
          <w:lang w:val="en-US"/>
        </w:rPr>
        <w:t xml:space="preserve"> </w:t>
      </w:r>
    </w:p>
    <w:p w14:paraId="35BC4C11" w14:textId="77777777" w:rsidR="00527EF1" w:rsidRPr="00302195" w:rsidRDefault="00527EF1" w:rsidP="00527EF1">
      <w:pPr>
        <w:ind w:left="-284" w:firstLine="426"/>
        <w:rPr>
          <w:lang w:val="en-US"/>
        </w:rPr>
      </w:pPr>
    </w:p>
    <w:p w14:paraId="7A2A3710" w14:textId="21FC3FC7" w:rsidR="00687A6B" w:rsidRPr="00302195" w:rsidRDefault="00E50813" w:rsidP="00527EF1">
      <w:pPr>
        <w:pStyle w:val="Kommentartext"/>
        <w:ind w:left="-284"/>
        <w:rPr>
          <w:b/>
          <w:bCs/>
          <w:szCs w:val="22"/>
          <w:lang w:val="en-US"/>
        </w:rPr>
      </w:pPr>
      <w:r w:rsidRPr="00302195">
        <w:rPr>
          <w:b/>
          <w:bCs/>
          <w:szCs w:val="22"/>
          <w:lang w:val="en-US"/>
        </w:rPr>
        <w:t>Effi</w:t>
      </w:r>
      <w:r w:rsidR="002B6E4B" w:rsidRPr="00302195">
        <w:rPr>
          <w:b/>
          <w:bCs/>
          <w:szCs w:val="22"/>
          <w:lang w:val="en-US"/>
        </w:rPr>
        <w:t>c</w:t>
      </w:r>
      <w:r w:rsidRPr="00302195">
        <w:rPr>
          <w:b/>
          <w:bCs/>
          <w:szCs w:val="22"/>
          <w:lang w:val="en-US"/>
        </w:rPr>
        <w:t>ient</w:t>
      </w:r>
      <w:r w:rsidR="002B6E4B" w:rsidRPr="00302195">
        <w:rPr>
          <w:b/>
          <w:bCs/>
          <w:szCs w:val="22"/>
          <w:lang w:val="en-US"/>
        </w:rPr>
        <w:t xml:space="preserve"> machine tool automation</w:t>
      </w:r>
      <w:r w:rsidRPr="00302195">
        <w:rPr>
          <w:b/>
          <w:bCs/>
          <w:szCs w:val="22"/>
          <w:lang w:val="en-US"/>
        </w:rPr>
        <w:t xml:space="preserve"> </w:t>
      </w:r>
    </w:p>
    <w:p w14:paraId="03B89DEB" w14:textId="77777777" w:rsidR="00E50813" w:rsidRPr="00302195" w:rsidRDefault="00E50813" w:rsidP="00527EF1">
      <w:pPr>
        <w:pStyle w:val="Kommentartext"/>
        <w:ind w:left="-284"/>
        <w:rPr>
          <w:lang w:val="en-US"/>
        </w:rPr>
      </w:pPr>
    </w:p>
    <w:p w14:paraId="3DDA0E7E" w14:textId="357931AA" w:rsidR="00687A6B" w:rsidRPr="00810994" w:rsidRDefault="002B6E4B" w:rsidP="0094087F">
      <w:pPr>
        <w:ind w:left="-284"/>
        <w:rPr>
          <w:lang w:val="en-US"/>
        </w:rPr>
      </w:pPr>
      <w:r w:rsidRPr="002B6E4B">
        <w:rPr>
          <w:lang w:val="en-US"/>
        </w:rPr>
        <w:t xml:space="preserve">Automated loading and unloading are key drivers for increasing productivity and efficiency in the manufacturing process. </w:t>
      </w:r>
      <w:r w:rsidRPr="00302195">
        <w:rPr>
          <w:lang w:val="en-US"/>
        </w:rPr>
        <w:t xml:space="preserve">But which automation solution fits which production environment? The application </w:t>
      </w:r>
      <w:r w:rsidR="00CA0B71" w:rsidRPr="00302195">
        <w:rPr>
          <w:lang w:val="en-US"/>
        </w:rPr>
        <w:t>spe</w:t>
      </w:r>
      <w:r w:rsidRPr="00302195">
        <w:rPr>
          <w:lang w:val="en-US"/>
        </w:rPr>
        <w:t>c</w:t>
      </w:r>
      <w:r w:rsidR="00CA0B71" w:rsidRPr="00302195">
        <w:rPr>
          <w:lang w:val="en-US"/>
        </w:rPr>
        <w:t>ialist</w:t>
      </w:r>
      <w:r w:rsidR="009D3FA1" w:rsidRPr="00302195">
        <w:rPr>
          <w:lang w:val="en-US"/>
        </w:rPr>
        <w:t xml:space="preserve"> </w:t>
      </w:r>
      <w:r w:rsidRPr="00302195">
        <w:rPr>
          <w:lang w:val="en-US"/>
        </w:rPr>
        <w:t xml:space="preserve">provides guidance and offers a wide range of automation types tailored precisely to the requirement of batch sizes, workpieces, and manufacturing processes. </w:t>
      </w:r>
      <w:r w:rsidRPr="00810994">
        <w:rPr>
          <w:lang w:val="en-US"/>
        </w:rPr>
        <w:t>The f</w:t>
      </w:r>
      <w:r w:rsidR="00687A6B" w:rsidRPr="00810994">
        <w:rPr>
          <w:lang w:val="en-US"/>
        </w:rPr>
        <w:t>o</w:t>
      </w:r>
      <w:r w:rsidRPr="00810994">
        <w:rPr>
          <w:lang w:val="en-US"/>
        </w:rPr>
        <w:t>c</w:t>
      </w:r>
      <w:r w:rsidR="00687A6B" w:rsidRPr="00810994">
        <w:rPr>
          <w:lang w:val="en-US"/>
        </w:rPr>
        <w:t xml:space="preserve">us </w:t>
      </w:r>
      <w:r w:rsidRPr="00810994">
        <w:rPr>
          <w:lang w:val="en-US"/>
        </w:rPr>
        <w:t>is not only on providing users with the right components but also on supp</w:t>
      </w:r>
      <w:r w:rsidR="00810994">
        <w:rPr>
          <w:lang w:val="en-US"/>
        </w:rPr>
        <w:t>o</w:t>
      </w:r>
      <w:r w:rsidRPr="00810994">
        <w:rPr>
          <w:lang w:val="en-US"/>
        </w:rPr>
        <w:t xml:space="preserve">rting them from the start with solid expertise and the right steps. </w:t>
      </w:r>
    </w:p>
    <w:p w14:paraId="543C8E39" w14:textId="77777777" w:rsidR="00687A6B" w:rsidRPr="00810994" w:rsidRDefault="00687A6B" w:rsidP="00C27222">
      <w:pPr>
        <w:ind w:left="-284"/>
        <w:rPr>
          <w:lang w:val="en-US"/>
        </w:rPr>
      </w:pPr>
    </w:p>
    <w:p w14:paraId="67B38EF4" w14:textId="5D3419A7" w:rsidR="00687A6B" w:rsidRPr="00810994" w:rsidRDefault="00687A6B" w:rsidP="00C27222">
      <w:pPr>
        <w:ind w:left="-284"/>
        <w:rPr>
          <w:b/>
          <w:bCs/>
          <w:lang w:val="en-US"/>
        </w:rPr>
      </w:pPr>
      <w:r w:rsidRPr="00810994">
        <w:rPr>
          <w:b/>
          <w:bCs/>
          <w:lang w:val="en-US"/>
        </w:rPr>
        <w:t>Ne</w:t>
      </w:r>
      <w:r w:rsidR="00810994" w:rsidRPr="00810994">
        <w:rPr>
          <w:b/>
          <w:bCs/>
          <w:lang w:val="en-US"/>
        </w:rPr>
        <w:t xml:space="preserve">w clamping solutions for </w:t>
      </w:r>
      <w:r w:rsidR="00810994">
        <w:rPr>
          <w:b/>
          <w:bCs/>
          <w:lang w:val="en-US"/>
        </w:rPr>
        <w:t>a wide range of applications</w:t>
      </w:r>
    </w:p>
    <w:p w14:paraId="6414170B" w14:textId="77777777" w:rsidR="00687A6B" w:rsidRPr="00810994" w:rsidRDefault="00687A6B" w:rsidP="00C27222">
      <w:pPr>
        <w:ind w:left="-284"/>
        <w:rPr>
          <w:b/>
          <w:bCs/>
          <w:lang w:val="en-US"/>
        </w:rPr>
      </w:pPr>
    </w:p>
    <w:p w14:paraId="2BE8A6A8" w14:textId="3217F011" w:rsidR="006878CC" w:rsidRPr="00302195" w:rsidRDefault="00810994" w:rsidP="00701DE2">
      <w:pPr>
        <w:ind w:left="-284"/>
        <w:rPr>
          <w:lang w:val="en-US"/>
        </w:rPr>
      </w:pPr>
      <w:r w:rsidRPr="00302195">
        <w:rPr>
          <w:lang w:val="en-US"/>
        </w:rPr>
        <w:t xml:space="preserve">In addition to automation, SCHUNK also offers all the modules for versatile and quick-change </w:t>
      </w:r>
      <w:proofErr w:type="gramStart"/>
      <w:r w:rsidRPr="00302195">
        <w:rPr>
          <w:lang w:val="en-US"/>
        </w:rPr>
        <w:t>workpiece</w:t>
      </w:r>
      <w:proofErr w:type="gramEnd"/>
      <w:r w:rsidRPr="00302195">
        <w:rPr>
          <w:lang w:val="en-US"/>
        </w:rPr>
        <w:t xml:space="preserve"> clamping within the machine. </w:t>
      </w:r>
      <w:r w:rsidRPr="00810994">
        <w:rPr>
          <w:lang w:val="en-US"/>
        </w:rPr>
        <w:t>For the machining of complex workpieces or small batch sizes, the company presents new clamping solutions specifically tailored to the requirements of flexible manu</w:t>
      </w:r>
      <w:r>
        <w:rPr>
          <w:lang w:val="en-US"/>
        </w:rPr>
        <w:t>facturing environments.</w:t>
      </w:r>
    </w:p>
    <w:p w14:paraId="32294B8C" w14:textId="77777777" w:rsidR="006878CC" w:rsidRPr="00302195" w:rsidRDefault="006878CC" w:rsidP="00701DE2">
      <w:pPr>
        <w:ind w:left="-284"/>
        <w:rPr>
          <w:lang w:val="en-US"/>
        </w:rPr>
      </w:pPr>
    </w:p>
    <w:p w14:paraId="68024A08" w14:textId="77E066F5" w:rsidR="006878CC" w:rsidRPr="00302195" w:rsidRDefault="00810994" w:rsidP="006878CC">
      <w:pPr>
        <w:ind w:left="-284"/>
        <w:rPr>
          <w:b/>
          <w:bCs/>
          <w:lang w:val="en-US"/>
        </w:rPr>
      </w:pPr>
      <w:r w:rsidRPr="00B7099F">
        <w:rPr>
          <w:lang w:val="en-US"/>
        </w:rPr>
        <w:t>W</w:t>
      </w:r>
      <w:r w:rsidR="000F02FF" w:rsidRPr="00B7099F">
        <w:rPr>
          <w:lang w:val="en-US"/>
        </w:rPr>
        <w:t>it</w:t>
      </w:r>
      <w:r w:rsidRPr="00B7099F">
        <w:rPr>
          <w:lang w:val="en-US"/>
        </w:rPr>
        <w:t>h the K</w:t>
      </w:r>
      <w:r w:rsidR="000F02FF" w:rsidRPr="00B7099F">
        <w:rPr>
          <w:b/>
          <w:bCs/>
          <w:lang w:val="en-US"/>
        </w:rPr>
        <w:t>ONTEC KSC-5X</w:t>
      </w:r>
      <w:r w:rsidRPr="00B7099F">
        <w:rPr>
          <w:b/>
          <w:bCs/>
          <w:lang w:val="en-US"/>
        </w:rPr>
        <w:t>,</w:t>
      </w:r>
      <w:r w:rsidR="000F02FF" w:rsidRPr="00B7099F">
        <w:rPr>
          <w:b/>
          <w:bCs/>
          <w:lang w:val="en-US"/>
        </w:rPr>
        <w:t xml:space="preserve"> </w:t>
      </w:r>
      <w:r w:rsidR="000F02FF" w:rsidRPr="00B7099F">
        <w:rPr>
          <w:lang w:val="en-US"/>
        </w:rPr>
        <w:t xml:space="preserve">SCHUNK </w:t>
      </w:r>
      <w:r w:rsidRPr="00B7099F">
        <w:rPr>
          <w:lang w:val="en-US"/>
        </w:rPr>
        <w:t xml:space="preserve">expands </w:t>
      </w:r>
      <w:r w:rsidR="00B7099F" w:rsidRPr="00B7099F">
        <w:rPr>
          <w:lang w:val="en-US"/>
        </w:rPr>
        <w:t>its</w:t>
      </w:r>
      <w:r w:rsidRPr="00B7099F">
        <w:rPr>
          <w:lang w:val="en-US"/>
        </w:rPr>
        <w:t xml:space="preserve"> product family of </w:t>
      </w:r>
      <w:r w:rsidR="000F02FF" w:rsidRPr="00B7099F">
        <w:rPr>
          <w:lang w:val="en-US"/>
        </w:rPr>
        <w:t>5-</w:t>
      </w:r>
      <w:r w:rsidRPr="00B7099F">
        <w:rPr>
          <w:lang w:val="en-US"/>
        </w:rPr>
        <w:t xml:space="preserve">axis vises </w:t>
      </w:r>
      <w:r w:rsidR="00B7099F" w:rsidRPr="00B7099F">
        <w:rPr>
          <w:lang w:val="en-US"/>
        </w:rPr>
        <w:t>with a powerful</w:t>
      </w:r>
      <w:r w:rsidR="00B7099F">
        <w:rPr>
          <w:lang w:val="en-US"/>
        </w:rPr>
        <w:t xml:space="preserve"> centric vise. </w:t>
      </w:r>
      <w:r w:rsidR="000F02FF" w:rsidRPr="00B7099F">
        <w:rPr>
          <w:lang w:val="en-US"/>
        </w:rPr>
        <w:t xml:space="preserve"> </w:t>
      </w:r>
      <w:r w:rsidR="00B7099F" w:rsidRPr="00302195">
        <w:rPr>
          <w:lang w:val="en-US"/>
        </w:rPr>
        <w:t xml:space="preserve">It was specifically developed for </w:t>
      </w:r>
      <w:proofErr w:type="gramStart"/>
      <w:r w:rsidR="00B7099F" w:rsidRPr="00302195">
        <w:rPr>
          <w:lang w:val="en-US"/>
        </w:rPr>
        <w:t>demanding machining</w:t>
      </w:r>
      <w:proofErr w:type="gramEnd"/>
      <w:r w:rsidR="00B7099F" w:rsidRPr="00302195">
        <w:rPr>
          <w:lang w:val="en-US"/>
        </w:rPr>
        <w:t xml:space="preserve"> operations. </w:t>
      </w:r>
      <w:r w:rsidR="00B7099F" w:rsidRPr="00B7099F">
        <w:rPr>
          <w:lang w:val="en-US"/>
        </w:rPr>
        <w:t>Its taller base jaws, combined with a market-unique selection of system and top jaws, enable clamping of complex workpieces while maintaining optimal accessibility. Thanks to a quick-change spindle system, the vise can be quickly and easily adapted to new clamping tasks.</w:t>
      </w:r>
      <w:r w:rsidR="000F02FF" w:rsidRPr="00B7099F">
        <w:rPr>
          <w:lang w:val="en-US"/>
        </w:rPr>
        <w:t xml:space="preserve"> </w:t>
      </w:r>
      <w:r w:rsidR="00B7099F" w:rsidRPr="006B79A4">
        <w:rPr>
          <w:lang w:val="en-US"/>
        </w:rPr>
        <w:t>Thanks to the integrated interface for quick-change pallet system</w:t>
      </w:r>
      <w:r w:rsidR="006B79A4" w:rsidRPr="006B79A4">
        <w:rPr>
          <w:lang w:val="en-US"/>
        </w:rPr>
        <w:t>s, it seamlessly fits into the comprehensive modular system for clamping tec</w:t>
      </w:r>
      <w:r w:rsidR="006B79A4">
        <w:rPr>
          <w:lang w:val="en-US"/>
        </w:rPr>
        <w:t>h</w:t>
      </w:r>
      <w:r w:rsidR="006B79A4" w:rsidRPr="006B79A4">
        <w:rPr>
          <w:lang w:val="en-US"/>
        </w:rPr>
        <w:t>nology, offer</w:t>
      </w:r>
      <w:r w:rsidR="006B79A4">
        <w:rPr>
          <w:lang w:val="en-US"/>
        </w:rPr>
        <w:t xml:space="preserve">ing </w:t>
      </w:r>
      <w:r w:rsidR="006B79A4" w:rsidRPr="006B79A4">
        <w:rPr>
          <w:lang w:val="en-US"/>
        </w:rPr>
        <w:t xml:space="preserve">versatile combination options for highly efficient workpiece clamping. SCHUNK is </w:t>
      </w:r>
      <w:r w:rsidR="006B79A4">
        <w:rPr>
          <w:lang w:val="en-US"/>
        </w:rPr>
        <w:t>a</w:t>
      </w:r>
      <w:r w:rsidR="006B79A4" w:rsidRPr="006B79A4">
        <w:rPr>
          <w:lang w:val="en-US"/>
        </w:rPr>
        <w:t xml:space="preserve">lso clearly moving towards flexibility with its lathe chucks. Following the manual lathe chucks, a </w:t>
      </w:r>
      <w:r w:rsidR="001F5A14" w:rsidRPr="006B79A4">
        <w:rPr>
          <w:lang w:val="en-US"/>
        </w:rPr>
        <w:t xml:space="preserve">2+2 </w:t>
      </w:r>
      <w:r w:rsidR="006B79A4" w:rsidRPr="006B79A4">
        <w:rPr>
          <w:lang w:val="en-US"/>
        </w:rPr>
        <w:t xml:space="preserve">jaw compensation chuck is now available for power lathe chucks as well. Thanks to its innovative drive concept, the new </w:t>
      </w:r>
      <w:r w:rsidR="00A365DC" w:rsidRPr="006B79A4">
        <w:rPr>
          <w:b/>
          <w:bCs/>
          <w:lang w:val="en-US"/>
        </w:rPr>
        <w:t xml:space="preserve">ROTA THW3 2+2 </w:t>
      </w:r>
      <w:r w:rsidR="006B79A4" w:rsidRPr="006B79A4">
        <w:rPr>
          <w:lang w:val="en-US"/>
        </w:rPr>
        <w:t>power lathe chuck</w:t>
      </w:r>
      <w:r w:rsidR="006B79A4" w:rsidRPr="006B79A4">
        <w:rPr>
          <w:b/>
          <w:bCs/>
          <w:lang w:val="en-US"/>
        </w:rPr>
        <w:t xml:space="preserve"> </w:t>
      </w:r>
      <w:r w:rsidR="006B79A4" w:rsidRPr="006B79A4">
        <w:rPr>
          <w:lang w:val="en-US"/>
        </w:rPr>
        <w:t xml:space="preserve">enables centrically compensating workpiece clamping for any </w:t>
      </w:r>
      <w:r w:rsidR="006B79A4" w:rsidRPr="006B79A4">
        <w:rPr>
          <w:lang w:val="en-US"/>
        </w:rPr>
        <w:lastRenderedPageBreak/>
        <w:t>geometry – from round and cu</w:t>
      </w:r>
      <w:r w:rsidR="006B79A4">
        <w:rPr>
          <w:lang w:val="en-US"/>
        </w:rPr>
        <w:t xml:space="preserve">bic to irregularly shaped parts. </w:t>
      </w:r>
      <w:r w:rsidR="006B79A4" w:rsidRPr="006B79A4">
        <w:rPr>
          <w:lang w:val="en-US"/>
        </w:rPr>
        <w:t>Equipped with a patented sealing and permanent lubrication system as well as a quick-change jaw system, it strikes the perfect balance between low maintenance and short set-up times while consistently delivering high</w:t>
      </w:r>
      <w:r w:rsidR="006B79A4">
        <w:rPr>
          <w:lang w:val="en-US"/>
        </w:rPr>
        <w:t xml:space="preserve"> clamping forces. </w:t>
      </w:r>
    </w:p>
    <w:p w14:paraId="4A1B3583" w14:textId="77777777" w:rsidR="00E82768" w:rsidRPr="00302195" w:rsidRDefault="00E82768" w:rsidP="00C27222">
      <w:pPr>
        <w:ind w:left="-284"/>
        <w:rPr>
          <w:lang w:val="en-US"/>
        </w:rPr>
      </w:pPr>
    </w:p>
    <w:p w14:paraId="2B7B9371" w14:textId="5DE78F02" w:rsidR="00E82768" w:rsidRPr="00302195" w:rsidRDefault="00744919" w:rsidP="00C27222">
      <w:pPr>
        <w:ind w:left="-284"/>
        <w:rPr>
          <w:b/>
          <w:bCs/>
          <w:lang w:val="en-US"/>
        </w:rPr>
      </w:pPr>
      <w:r w:rsidRPr="00302195">
        <w:rPr>
          <w:b/>
          <w:bCs/>
          <w:lang w:val="en-US"/>
        </w:rPr>
        <w:t xml:space="preserve">Tailor-made with </w:t>
      </w:r>
      <w:r w:rsidR="0055463E" w:rsidRPr="00302195">
        <w:rPr>
          <w:b/>
          <w:bCs/>
          <w:lang w:val="en-US"/>
        </w:rPr>
        <w:t>SCHUNK Engineering</w:t>
      </w:r>
      <w:r w:rsidR="00E82768" w:rsidRPr="00302195">
        <w:rPr>
          <w:b/>
          <w:bCs/>
          <w:lang w:val="en-US"/>
        </w:rPr>
        <w:t xml:space="preserve"> </w:t>
      </w:r>
    </w:p>
    <w:p w14:paraId="6DBF9FEB" w14:textId="77777777" w:rsidR="00FD22B7" w:rsidRPr="00302195" w:rsidRDefault="00FD22B7" w:rsidP="00C27222">
      <w:pPr>
        <w:ind w:left="-284"/>
        <w:rPr>
          <w:b/>
          <w:bCs/>
          <w:lang w:val="en-US"/>
        </w:rPr>
      </w:pPr>
    </w:p>
    <w:p w14:paraId="0F90A2B4" w14:textId="5724E07E" w:rsidR="00B43F0A" w:rsidRPr="00302195" w:rsidRDefault="00744919" w:rsidP="00C27222">
      <w:pPr>
        <w:ind w:left="-284"/>
        <w:rPr>
          <w:lang w:val="en-US"/>
        </w:rPr>
      </w:pPr>
      <w:r w:rsidRPr="00744919">
        <w:rPr>
          <w:lang w:val="en-US"/>
        </w:rPr>
        <w:t xml:space="preserve">Every production environment is unique, and standard solutions are not always the best choice. </w:t>
      </w:r>
      <w:r w:rsidR="00120A90" w:rsidRPr="00744919">
        <w:rPr>
          <w:lang w:val="en-US"/>
        </w:rPr>
        <w:t xml:space="preserve">SCHUNK </w:t>
      </w:r>
      <w:r w:rsidRPr="00744919">
        <w:rPr>
          <w:lang w:val="en-US"/>
        </w:rPr>
        <w:t xml:space="preserve">supports </w:t>
      </w:r>
      <w:r w:rsidR="00297ED3">
        <w:rPr>
          <w:lang w:val="en-US"/>
        </w:rPr>
        <w:t>its customers</w:t>
      </w:r>
      <w:r w:rsidRPr="00744919">
        <w:rPr>
          <w:lang w:val="en-US"/>
        </w:rPr>
        <w:t xml:space="preserve"> with a structured process for developing tailor-made solutions.</w:t>
      </w:r>
      <w:r>
        <w:rPr>
          <w:lang w:val="en-US"/>
        </w:rPr>
        <w:t xml:space="preserve"> </w:t>
      </w:r>
      <w:r w:rsidRPr="00744919">
        <w:rPr>
          <w:lang w:val="en-US"/>
        </w:rPr>
        <w:t xml:space="preserve">From precise requirements definition and design to manufacturing and integration, SCHUNK </w:t>
      </w:r>
      <w:r w:rsidR="00297ED3">
        <w:rPr>
          <w:lang w:val="en-US"/>
        </w:rPr>
        <w:t>supports</w:t>
      </w:r>
      <w:r w:rsidRPr="00744919">
        <w:rPr>
          <w:lang w:val="en-US"/>
        </w:rPr>
        <w:t xml:space="preserve"> </w:t>
      </w:r>
      <w:r w:rsidR="00297ED3" w:rsidRPr="00744919">
        <w:rPr>
          <w:lang w:val="en-US"/>
        </w:rPr>
        <w:t>its</w:t>
      </w:r>
      <w:r w:rsidRPr="00744919">
        <w:rPr>
          <w:lang w:val="en-US"/>
        </w:rPr>
        <w:t xml:space="preserve"> customers </w:t>
      </w:r>
      <w:r w:rsidR="00297ED3">
        <w:rPr>
          <w:lang w:val="en-US"/>
        </w:rPr>
        <w:t xml:space="preserve">every step of the way – creating customized solutions that are precisely matched to their production requirements across a variety of industries. </w:t>
      </w:r>
      <w:r w:rsidR="00297ED3" w:rsidRPr="00297ED3">
        <w:rPr>
          <w:lang w:val="en-US"/>
        </w:rPr>
        <w:t xml:space="preserve">One example: perfectly fitting hydraulic clamping devices for turbine rotors in the aerospace industry </w:t>
      </w:r>
      <w:r w:rsidR="00297ED3">
        <w:rPr>
          <w:lang w:val="en-US"/>
        </w:rPr>
        <w:t>–</w:t>
      </w:r>
      <w:r w:rsidR="00297ED3" w:rsidRPr="00297ED3">
        <w:rPr>
          <w:lang w:val="en-US"/>
        </w:rPr>
        <w:t xml:space="preserve"> validate</w:t>
      </w:r>
      <w:r w:rsidR="00297ED3">
        <w:rPr>
          <w:lang w:val="en-US"/>
        </w:rPr>
        <w:t xml:space="preserve">d and optimized using digital simulation tools. </w:t>
      </w:r>
      <w:r w:rsidR="00120A90" w:rsidRPr="00297ED3">
        <w:rPr>
          <w:lang w:val="en-US"/>
        </w:rPr>
        <w:t xml:space="preserve"> </w:t>
      </w:r>
    </w:p>
    <w:p w14:paraId="45C120E3" w14:textId="77777777" w:rsidR="00744919" w:rsidRPr="00302195" w:rsidRDefault="00744919" w:rsidP="00C27222">
      <w:pPr>
        <w:ind w:left="-284"/>
        <w:rPr>
          <w:b/>
          <w:bCs/>
          <w:lang w:val="en-US"/>
        </w:rPr>
      </w:pPr>
    </w:p>
    <w:p w14:paraId="43005D1B" w14:textId="39C400FB" w:rsidR="00120A90" w:rsidRPr="00302195" w:rsidRDefault="00120A90" w:rsidP="00C27222">
      <w:pPr>
        <w:ind w:left="-284"/>
        <w:rPr>
          <w:b/>
          <w:bCs/>
          <w:lang w:val="en-US"/>
        </w:rPr>
      </w:pPr>
      <w:r w:rsidRPr="00302195">
        <w:rPr>
          <w:b/>
          <w:bCs/>
          <w:lang w:val="en-US"/>
        </w:rPr>
        <w:t>Standardi</w:t>
      </w:r>
      <w:r w:rsidR="00297ED3" w:rsidRPr="00302195">
        <w:rPr>
          <w:b/>
          <w:bCs/>
          <w:lang w:val="en-US"/>
        </w:rPr>
        <w:t>zed turnkey solution</w:t>
      </w:r>
    </w:p>
    <w:p w14:paraId="677CB899" w14:textId="77777777" w:rsidR="00FD22B7" w:rsidRPr="00302195" w:rsidRDefault="00FD22B7" w:rsidP="00C27222">
      <w:pPr>
        <w:ind w:left="-284"/>
        <w:rPr>
          <w:b/>
          <w:bCs/>
          <w:lang w:val="en-US"/>
        </w:rPr>
      </w:pPr>
    </w:p>
    <w:p w14:paraId="6694E568" w14:textId="0E49E0B0" w:rsidR="00120A90" w:rsidRPr="00C637A5" w:rsidRDefault="00E943F9" w:rsidP="00C27222">
      <w:pPr>
        <w:ind w:left="-284"/>
        <w:rPr>
          <w:lang w:val="en-US"/>
        </w:rPr>
      </w:pPr>
      <w:r w:rsidRPr="00297ED3">
        <w:rPr>
          <w:lang w:val="en-US"/>
        </w:rPr>
        <w:t>W</w:t>
      </w:r>
      <w:r w:rsidR="00297ED3" w:rsidRPr="00297ED3">
        <w:rPr>
          <w:lang w:val="en-US"/>
        </w:rPr>
        <w:t>hile customized developments are essential for c</w:t>
      </w:r>
      <w:r w:rsidRPr="00297ED3">
        <w:rPr>
          <w:lang w:val="en-US"/>
        </w:rPr>
        <w:t>omplex</w:t>
      </w:r>
      <w:r w:rsidR="00297ED3" w:rsidRPr="00297ED3">
        <w:rPr>
          <w:lang w:val="en-US"/>
        </w:rPr>
        <w:t xml:space="preserve"> requirements, small and medium-sized enterprises in particular need practical, easy-to-implement concepts.</w:t>
      </w:r>
      <w:r w:rsidR="00297ED3">
        <w:rPr>
          <w:lang w:val="en-US"/>
        </w:rPr>
        <w:t xml:space="preserve"> </w:t>
      </w:r>
      <w:r w:rsidR="00297ED3" w:rsidRPr="00C637A5">
        <w:rPr>
          <w:lang w:val="en-US"/>
        </w:rPr>
        <w:t>This is where</w:t>
      </w:r>
      <w:r w:rsidR="00C637A5" w:rsidRPr="00C637A5">
        <w:rPr>
          <w:lang w:val="en-US"/>
        </w:rPr>
        <w:t xml:space="preserve"> </w:t>
      </w:r>
      <w:r w:rsidRPr="00C637A5">
        <w:rPr>
          <w:lang w:val="en-US"/>
        </w:rPr>
        <w:t xml:space="preserve">SCHUNK </w:t>
      </w:r>
      <w:r w:rsidR="00C637A5" w:rsidRPr="00C637A5">
        <w:rPr>
          <w:lang w:val="en-US"/>
        </w:rPr>
        <w:t xml:space="preserve">comes in with its new modular </w:t>
      </w:r>
      <w:r w:rsidRPr="00C637A5">
        <w:rPr>
          <w:b/>
          <w:bCs/>
          <w:lang w:val="en-US"/>
        </w:rPr>
        <w:t>GROW</w:t>
      </w:r>
      <w:r w:rsidR="00C637A5">
        <w:rPr>
          <w:b/>
          <w:bCs/>
          <w:lang w:val="en-US"/>
        </w:rPr>
        <w:t xml:space="preserve"> a</w:t>
      </w:r>
      <w:r w:rsidRPr="00C637A5">
        <w:rPr>
          <w:b/>
          <w:bCs/>
          <w:lang w:val="en-US"/>
        </w:rPr>
        <w:t>utomation</w:t>
      </w:r>
      <w:r w:rsidR="00C637A5">
        <w:rPr>
          <w:b/>
          <w:bCs/>
          <w:lang w:val="en-US"/>
        </w:rPr>
        <w:t xml:space="preserve"> c</w:t>
      </w:r>
      <w:r w:rsidRPr="00C637A5">
        <w:rPr>
          <w:b/>
          <w:bCs/>
          <w:lang w:val="en-US"/>
        </w:rPr>
        <w:t>ell</w:t>
      </w:r>
      <w:r w:rsidR="00C637A5">
        <w:rPr>
          <w:b/>
          <w:bCs/>
          <w:lang w:val="en-US"/>
        </w:rPr>
        <w:t>s</w:t>
      </w:r>
      <w:r w:rsidR="006B5137" w:rsidRPr="00C637A5">
        <w:rPr>
          <w:lang w:val="en-US"/>
        </w:rPr>
        <w:t>.</w:t>
      </w:r>
      <w:r w:rsidR="006B5137" w:rsidRPr="00C637A5">
        <w:rPr>
          <w:rFonts w:ascii="Calibri" w:hAnsi="Calibri" w:cs="Calibri"/>
          <w:color w:val="3E3D40"/>
          <w:shd w:val="clear" w:color="auto" w:fill="F5F5F5"/>
          <w:lang w:val="en-US"/>
        </w:rPr>
        <w:t xml:space="preserve"> </w:t>
      </w:r>
      <w:r w:rsidR="00C637A5" w:rsidRPr="00C637A5">
        <w:rPr>
          <w:lang w:val="en-US"/>
        </w:rPr>
        <w:t>These standardized turnkey solutions are CE-certified, intuitively operable, and flexible adaptable – specifically designed to automate production processes quickly and efficient</w:t>
      </w:r>
      <w:r w:rsidR="00C637A5">
        <w:rPr>
          <w:lang w:val="en-US"/>
        </w:rPr>
        <w:t xml:space="preserve">ly. </w:t>
      </w:r>
      <w:r w:rsidR="00C637A5" w:rsidRPr="00C637A5">
        <w:rPr>
          <w:lang w:val="en-US"/>
        </w:rPr>
        <w:t xml:space="preserve">Whether for laser marking or parts separation, </w:t>
      </w:r>
      <w:r w:rsidR="006B5137" w:rsidRPr="00C637A5">
        <w:rPr>
          <w:lang w:val="en-US"/>
        </w:rPr>
        <w:t xml:space="preserve">GROW </w:t>
      </w:r>
      <w:r w:rsidR="00C637A5" w:rsidRPr="00C637A5">
        <w:rPr>
          <w:lang w:val="en-US"/>
        </w:rPr>
        <w:t xml:space="preserve">enables companies to optimize their production without extensive prior knowledge – while benefiting from high </w:t>
      </w:r>
      <w:proofErr w:type="spellStart"/>
      <w:r w:rsidR="00C637A5" w:rsidRPr="00C637A5">
        <w:rPr>
          <w:lang w:val="en-US"/>
        </w:rPr>
        <w:t>reliablity</w:t>
      </w:r>
      <w:proofErr w:type="spellEnd"/>
      <w:r w:rsidR="00C637A5" w:rsidRPr="00C637A5">
        <w:rPr>
          <w:lang w:val="en-US"/>
        </w:rPr>
        <w:t xml:space="preserve"> and </w:t>
      </w:r>
      <w:proofErr w:type="spellStart"/>
      <w:r w:rsidR="00C637A5" w:rsidRPr="00C637A5">
        <w:rPr>
          <w:lang w:val="en-US"/>
        </w:rPr>
        <w:t>scalablility</w:t>
      </w:r>
      <w:proofErr w:type="spellEnd"/>
      <w:r w:rsidR="00C637A5" w:rsidRPr="00C637A5">
        <w:rPr>
          <w:lang w:val="en-US"/>
        </w:rPr>
        <w:t xml:space="preserve">. </w:t>
      </w:r>
    </w:p>
    <w:p w14:paraId="775BB06E" w14:textId="77777777" w:rsidR="0080159D" w:rsidRPr="00C637A5" w:rsidRDefault="0080159D" w:rsidP="00C27222">
      <w:pPr>
        <w:ind w:left="-284"/>
        <w:rPr>
          <w:lang w:val="en-US"/>
        </w:rPr>
      </w:pPr>
    </w:p>
    <w:p w14:paraId="0C3E2318" w14:textId="7E2C14C4" w:rsidR="0080159D" w:rsidRPr="00C637A5" w:rsidRDefault="00381A85" w:rsidP="00C27222">
      <w:pPr>
        <w:ind w:left="-284"/>
        <w:rPr>
          <w:b/>
          <w:bCs/>
          <w:lang w:val="en-US"/>
        </w:rPr>
      </w:pPr>
      <w:r w:rsidRPr="00C637A5">
        <w:rPr>
          <w:b/>
          <w:bCs/>
          <w:lang w:val="en-US"/>
        </w:rPr>
        <w:t>D</w:t>
      </w:r>
      <w:r w:rsidR="0080159D" w:rsidRPr="00C637A5">
        <w:rPr>
          <w:b/>
          <w:bCs/>
          <w:lang w:val="en-US"/>
        </w:rPr>
        <w:t>at</w:t>
      </w:r>
      <w:r w:rsidR="00C637A5" w:rsidRPr="00C637A5">
        <w:rPr>
          <w:b/>
          <w:bCs/>
          <w:lang w:val="en-US"/>
        </w:rPr>
        <w:t>a-based process contr</w:t>
      </w:r>
      <w:r w:rsidR="00C637A5">
        <w:rPr>
          <w:b/>
          <w:bCs/>
          <w:lang w:val="en-US"/>
        </w:rPr>
        <w:t>o</w:t>
      </w:r>
      <w:r w:rsidR="00C637A5" w:rsidRPr="00C637A5">
        <w:rPr>
          <w:b/>
          <w:bCs/>
          <w:lang w:val="en-US"/>
        </w:rPr>
        <w:t>l in real ti</w:t>
      </w:r>
      <w:r w:rsidR="00C637A5">
        <w:rPr>
          <w:b/>
          <w:bCs/>
          <w:lang w:val="en-US"/>
        </w:rPr>
        <w:t xml:space="preserve">me </w:t>
      </w:r>
    </w:p>
    <w:p w14:paraId="6A38DB0C" w14:textId="77777777" w:rsidR="0047303E" w:rsidRPr="00C637A5" w:rsidRDefault="0047303E" w:rsidP="00C27222">
      <w:pPr>
        <w:ind w:left="-284"/>
        <w:rPr>
          <w:lang w:val="en-US"/>
        </w:rPr>
      </w:pPr>
    </w:p>
    <w:p w14:paraId="26C22AB2" w14:textId="334C33C2" w:rsidR="00687A6B" w:rsidRPr="00302195" w:rsidRDefault="00C637A5" w:rsidP="00C27222">
      <w:pPr>
        <w:ind w:left="-284"/>
        <w:rPr>
          <w:lang w:val="en-US"/>
        </w:rPr>
      </w:pPr>
      <w:r w:rsidRPr="00C637A5">
        <w:rPr>
          <w:lang w:val="en-US"/>
        </w:rPr>
        <w:t xml:space="preserve">With the increasing automation and digitalization of machine tools, intelligent process monitoring is becoming more and more important. SCHUNK’s </w:t>
      </w:r>
      <w:r w:rsidRPr="00C637A5">
        <w:rPr>
          <w:b/>
          <w:bCs/>
          <w:lang w:val="en-US"/>
        </w:rPr>
        <w:t>e</w:t>
      </w:r>
      <w:r w:rsidR="00F850F5" w:rsidRPr="00C637A5">
        <w:rPr>
          <w:b/>
          <w:bCs/>
          <w:lang w:val="en-US"/>
        </w:rPr>
        <w:t>le</w:t>
      </w:r>
      <w:r w:rsidRPr="00C637A5">
        <w:rPr>
          <w:b/>
          <w:bCs/>
          <w:lang w:val="en-US"/>
        </w:rPr>
        <w:t>c</w:t>
      </w:r>
      <w:r w:rsidR="00F850F5" w:rsidRPr="00C637A5">
        <w:rPr>
          <w:b/>
          <w:bCs/>
          <w:lang w:val="en-US"/>
        </w:rPr>
        <w:t xml:space="preserve">tric </w:t>
      </w:r>
      <w:r w:rsidRPr="00C637A5">
        <w:rPr>
          <w:b/>
          <w:bCs/>
          <w:lang w:val="en-US"/>
        </w:rPr>
        <w:t>a</w:t>
      </w:r>
      <w:r w:rsidR="00F850F5" w:rsidRPr="00C637A5">
        <w:rPr>
          <w:b/>
          <w:bCs/>
          <w:lang w:val="en-US"/>
        </w:rPr>
        <w:t>nd sensor</w:t>
      </w:r>
      <w:r w:rsidRPr="00C637A5">
        <w:rPr>
          <w:b/>
          <w:bCs/>
          <w:lang w:val="en-US"/>
        </w:rPr>
        <w:t xml:space="preserve">-equipped clamping systems </w:t>
      </w:r>
      <w:r w:rsidRPr="00C637A5">
        <w:rPr>
          <w:lang w:val="en-US"/>
        </w:rPr>
        <w:t xml:space="preserve">enable real-time monitoring of process-relevant conditions – including the status of clamping devices and workpieces, </w:t>
      </w:r>
      <w:r>
        <w:rPr>
          <w:lang w:val="en-US"/>
        </w:rPr>
        <w:t xml:space="preserve">or the vibration behavior of tools. </w:t>
      </w:r>
      <w:r w:rsidRPr="00C637A5">
        <w:rPr>
          <w:lang w:val="en-US"/>
        </w:rPr>
        <w:t>This not only ensures greater safety and full transparency but also allows for easy integration into exisiting machine controls – a key foundation for the production of th</w:t>
      </w:r>
      <w:r>
        <w:rPr>
          <w:lang w:val="en-US"/>
        </w:rPr>
        <w:t xml:space="preserve">e future. </w:t>
      </w:r>
      <w:r w:rsidRPr="00C637A5">
        <w:rPr>
          <w:lang w:val="en-US"/>
        </w:rPr>
        <w:t>One of the major highlights will be the battery-powered clamping devices, which can be integra</w:t>
      </w:r>
      <w:r>
        <w:rPr>
          <w:lang w:val="en-US"/>
        </w:rPr>
        <w:t>t</w:t>
      </w:r>
      <w:r w:rsidRPr="00C637A5">
        <w:rPr>
          <w:lang w:val="en-US"/>
        </w:rPr>
        <w:t>ed wirelessly – for example, via radio solutions from common meas</w:t>
      </w:r>
      <w:r>
        <w:rPr>
          <w:lang w:val="en-US"/>
        </w:rPr>
        <w:t xml:space="preserve">urement system providers or via IO-Link </w:t>
      </w:r>
      <w:r w:rsidR="003F7542">
        <w:rPr>
          <w:lang w:val="en-US"/>
        </w:rPr>
        <w:t>W</w:t>
      </w:r>
      <w:r>
        <w:rPr>
          <w:lang w:val="en-US"/>
        </w:rPr>
        <w:t xml:space="preserve">ireless. </w:t>
      </w:r>
      <w:r w:rsidR="003F7542" w:rsidRPr="003F7542">
        <w:rPr>
          <w:lang w:val="en-US"/>
        </w:rPr>
        <w:t>At</w:t>
      </w:r>
      <w:r w:rsidR="00F850F5" w:rsidRPr="003F7542">
        <w:rPr>
          <w:lang w:val="en-US"/>
        </w:rPr>
        <w:t xml:space="preserve"> SCHUNK</w:t>
      </w:r>
      <w:r w:rsidR="003F7542" w:rsidRPr="003F7542">
        <w:rPr>
          <w:lang w:val="en-US"/>
        </w:rPr>
        <w:t xml:space="preserve">’s booth, visitors can experience the benefits of these technologies in a live demonstration. </w:t>
      </w:r>
      <w:r w:rsidR="00F850F5" w:rsidRPr="003F7542">
        <w:rPr>
          <w:lang w:val="en-US"/>
        </w:rPr>
        <w:t xml:space="preserve"> </w:t>
      </w:r>
    </w:p>
    <w:p w14:paraId="2E6A4524" w14:textId="77777777" w:rsidR="00337210" w:rsidRPr="00302195" w:rsidRDefault="00337210" w:rsidP="00C27222">
      <w:pPr>
        <w:ind w:left="-284"/>
        <w:rPr>
          <w:lang w:val="en-US"/>
        </w:rPr>
      </w:pPr>
    </w:p>
    <w:p w14:paraId="31ACCC8D" w14:textId="16293641" w:rsidR="00802649" w:rsidRPr="003F7542" w:rsidRDefault="003F7542" w:rsidP="00C27222">
      <w:pPr>
        <w:ind w:left="-284"/>
        <w:rPr>
          <w:b/>
          <w:bCs/>
          <w:lang w:val="en-US"/>
        </w:rPr>
      </w:pPr>
      <w:r w:rsidRPr="003F7542">
        <w:rPr>
          <w:lang w:val="en-US"/>
        </w:rPr>
        <w:t>Visit</w:t>
      </w:r>
      <w:r w:rsidR="00385770" w:rsidRPr="003F7542">
        <w:rPr>
          <w:lang w:val="en-US"/>
        </w:rPr>
        <w:t xml:space="preserve"> </w:t>
      </w:r>
      <w:r w:rsidR="00D458C3" w:rsidRPr="003F7542">
        <w:rPr>
          <w:lang w:val="en-US"/>
        </w:rPr>
        <w:t>SCHUNK</w:t>
      </w:r>
      <w:r w:rsidR="00337210" w:rsidRPr="003F7542">
        <w:rPr>
          <w:lang w:val="en-US"/>
        </w:rPr>
        <w:t xml:space="preserve"> </w:t>
      </w:r>
      <w:r w:rsidRPr="003F7542">
        <w:rPr>
          <w:lang w:val="en-US"/>
        </w:rPr>
        <w:t>at the</w:t>
      </w:r>
      <w:r w:rsidR="00337210" w:rsidRPr="003F7542">
        <w:rPr>
          <w:lang w:val="en-US"/>
        </w:rPr>
        <w:t xml:space="preserve"> EMO</w:t>
      </w:r>
      <w:r w:rsidR="00D458C3" w:rsidRPr="003F7542">
        <w:rPr>
          <w:lang w:val="en-US"/>
        </w:rPr>
        <w:t xml:space="preserve">: </w:t>
      </w:r>
      <w:r w:rsidR="00802649" w:rsidRPr="003F7542">
        <w:rPr>
          <w:b/>
          <w:bCs/>
          <w:lang w:val="en-US"/>
        </w:rPr>
        <w:t xml:space="preserve">Hall 3, </w:t>
      </w:r>
      <w:r w:rsidRPr="003F7542">
        <w:rPr>
          <w:b/>
          <w:bCs/>
          <w:lang w:val="en-US"/>
        </w:rPr>
        <w:t>Booth</w:t>
      </w:r>
      <w:r w:rsidR="00802649" w:rsidRPr="003F7542">
        <w:rPr>
          <w:b/>
          <w:bCs/>
          <w:lang w:val="en-US"/>
        </w:rPr>
        <w:t xml:space="preserve"> I26</w:t>
      </w:r>
    </w:p>
    <w:p w14:paraId="4748187B" w14:textId="77777777" w:rsidR="00381A85" w:rsidRPr="003F7542" w:rsidRDefault="00381A85" w:rsidP="00C27222">
      <w:pPr>
        <w:ind w:left="-284"/>
        <w:rPr>
          <w:lang w:val="en-US"/>
        </w:rPr>
      </w:pPr>
    </w:p>
    <w:p w14:paraId="2ADD2A76" w14:textId="01ECBD6B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006B020A" w:rsidR="00127E89" w:rsidRDefault="00127E89">
      <w:pPr>
        <w:spacing w:after="60" w:line="240" w:lineRule="auto"/>
        <w:rPr>
          <w:b/>
          <w:bCs/>
        </w:rPr>
      </w:pPr>
      <w:r>
        <w:rPr>
          <w:b/>
          <w:bCs/>
        </w:rPr>
        <w:br w:type="page"/>
      </w:r>
    </w:p>
    <w:p w14:paraId="1AECC096" w14:textId="7872F157" w:rsidR="00D75140" w:rsidRPr="00527EF1" w:rsidRDefault="003F7542" w:rsidP="00D75140">
      <w:pPr>
        <w:spacing w:line="240" w:lineRule="auto"/>
        <w:ind w:left="-284"/>
        <w:rPr>
          <w:b/>
          <w:bCs/>
          <w:sz w:val="24"/>
          <w:szCs w:val="28"/>
        </w:rPr>
      </w:pPr>
      <w:proofErr w:type="spellStart"/>
      <w:r>
        <w:rPr>
          <w:b/>
          <w:bCs/>
          <w:sz w:val="24"/>
          <w:szCs w:val="28"/>
        </w:rPr>
        <w:lastRenderedPageBreak/>
        <w:t>Captions</w:t>
      </w:r>
      <w:proofErr w:type="spellEnd"/>
      <w:r w:rsidR="00D75140" w:rsidRPr="00C26B07">
        <w:rPr>
          <w:b/>
          <w:bCs/>
          <w:sz w:val="24"/>
          <w:szCs w:val="28"/>
        </w:rPr>
        <w:t>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0FB93B71">
                  <wp:extent cx="1402080" cy="934719"/>
                  <wp:effectExtent l="0" t="0" r="762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34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ED67231" w14:textId="7C393EF1" w:rsidR="00C721B1" w:rsidRPr="003F7542" w:rsidRDefault="003F7542" w:rsidP="009A02A9">
            <w:pPr>
              <w:ind w:left="240"/>
              <w:rPr>
                <w:lang w:val="en-US"/>
              </w:rPr>
            </w:pPr>
            <w:r w:rsidRPr="003F7542">
              <w:rPr>
                <w:lang w:val="en-US"/>
              </w:rPr>
              <w:t xml:space="preserve">Depending on the workpiece, batch size, manufacturing process, and machine, </w:t>
            </w:r>
            <w:r w:rsidR="002803DE" w:rsidRPr="003F7542">
              <w:rPr>
                <w:lang w:val="en-US"/>
              </w:rPr>
              <w:t xml:space="preserve">SCHUNK </w:t>
            </w:r>
            <w:r w:rsidRPr="003F7542">
              <w:rPr>
                <w:lang w:val="en-US"/>
              </w:rPr>
              <w:t xml:space="preserve">offers users a range of automated machine loading options – from simple entry-level to high-end solutions. </w:t>
            </w:r>
          </w:p>
          <w:p w14:paraId="16328C90" w14:textId="77777777" w:rsidR="002803DE" w:rsidRPr="003F7542" w:rsidRDefault="002803DE" w:rsidP="009A02A9">
            <w:pPr>
              <w:ind w:left="240"/>
              <w:rPr>
                <w:lang w:val="en-US"/>
              </w:rPr>
            </w:pPr>
          </w:p>
          <w:p w14:paraId="3CA90C7D" w14:textId="7235C96F" w:rsidR="00D75140" w:rsidRPr="00C721B1" w:rsidRDefault="003F7542" w:rsidP="009A02A9">
            <w:pPr>
              <w:ind w:left="240"/>
            </w:pPr>
            <w:r w:rsidRPr="003F7542">
              <w:rPr>
                <w:lang w:val="en-US"/>
              </w:rPr>
              <w:t>Image source</w:t>
            </w:r>
            <w:r w:rsidR="009A02A9" w:rsidRPr="003F7542">
              <w:rPr>
                <w:lang w:val="en-US"/>
              </w:rPr>
              <w:t xml:space="preserve">: SCHUNK SE &amp; Co. </w:t>
            </w:r>
            <w:r w:rsidR="009A02A9">
              <w:t>KG</w:t>
            </w:r>
          </w:p>
        </w:tc>
      </w:tr>
      <w:tr w:rsidR="0041184A" w:rsidRPr="00D75140" w14:paraId="51E560BB" w14:textId="77777777" w:rsidTr="0065442B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0DB55D4E" w:rsidR="0041184A" w:rsidRPr="00B01B8C" w:rsidRDefault="0041184A" w:rsidP="00735A3A">
            <w:pPr>
              <w:spacing w:before="100" w:beforeAutospacing="1" w:after="100" w:afterAutospacing="1"/>
              <w:rPr>
                <w:i/>
                <w:iCs/>
                <w:color w:val="44546A" w:themeColor="text2"/>
                <w:sz w:val="16"/>
                <w:szCs w:val="16"/>
              </w:rPr>
            </w:pPr>
            <w:r w:rsidRPr="00B01B8C">
              <w:rPr>
                <w:i/>
                <w:iCs/>
                <w:color w:val="44546A" w:themeColor="text2"/>
                <w:sz w:val="16"/>
                <w:szCs w:val="16"/>
              </w:rPr>
              <w:t>CPS_Anwendungsbild_Maschinenbeladung_06_2025</w:t>
            </w:r>
            <w:r w:rsidR="0073782F" w:rsidRPr="00B01B8C">
              <w:rPr>
                <w:i/>
                <w:iCs/>
                <w:color w:val="44546A" w:themeColor="text2"/>
                <w:sz w:val="16"/>
                <w:szCs w:val="16"/>
              </w:rPr>
              <w:t>.jpg</w:t>
            </w:r>
          </w:p>
        </w:tc>
      </w:tr>
      <w:tr w:rsidR="00D75140" w:rsidRPr="00D75140" w14:paraId="5B082DB8" w14:textId="77777777" w:rsidTr="0001491E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14E427E3" w:rsidR="00D75140" w:rsidRDefault="00F80347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0FDAFF1E" wp14:editId="5F79D898">
                  <wp:extent cx="1407346" cy="939225"/>
                  <wp:effectExtent l="0" t="0" r="254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346" cy="93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34BB3AF" w14:textId="2CA183D8" w:rsidR="0001491E" w:rsidRPr="00302195" w:rsidRDefault="00C111D9" w:rsidP="005D294B">
            <w:pPr>
              <w:ind w:left="240"/>
              <w:rPr>
                <w:lang w:val="en-US"/>
              </w:rPr>
            </w:pPr>
            <w:r w:rsidRPr="003F7542">
              <w:rPr>
                <w:lang w:val="en-US"/>
              </w:rPr>
              <w:t xml:space="preserve">Absolute </w:t>
            </w:r>
            <w:r w:rsidR="003F7542" w:rsidRPr="003F7542">
              <w:rPr>
                <w:lang w:val="en-US"/>
              </w:rPr>
              <w:t>f</w:t>
            </w:r>
            <w:r w:rsidR="002969CC" w:rsidRPr="003F7542">
              <w:rPr>
                <w:lang w:val="en-US"/>
              </w:rPr>
              <w:t>lexib</w:t>
            </w:r>
            <w:r w:rsidRPr="003F7542">
              <w:rPr>
                <w:lang w:val="en-US"/>
              </w:rPr>
              <w:t>i</w:t>
            </w:r>
            <w:r w:rsidR="002969CC" w:rsidRPr="003F7542">
              <w:rPr>
                <w:lang w:val="en-US"/>
              </w:rPr>
              <w:t>l</w:t>
            </w:r>
            <w:r w:rsidRPr="003F7542">
              <w:rPr>
                <w:lang w:val="en-US"/>
              </w:rPr>
              <w:t>it</w:t>
            </w:r>
            <w:r w:rsidR="003F7542" w:rsidRPr="003F7542">
              <w:rPr>
                <w:lang w:val="en-US"/>
              </w:rPr>
              <w:t>y in workpiece clamping</w:t>
            </w:r>
            <w:r w:rsidR="00394797" w:rsidRPr="003F7542">
              <w:rPr>
                <w:lang w:val="en-US"/>
              </w:rPr>
              <w:t xml:space="preserve">: </w:t>
            </w:r>
            <w:r w:rsidR="003F7542" w:rsidRPr="003F7542">
              <w:rPr>
                <w:lang w:val="en-US"/>
              </w:rPr>
              <w:t xml:space="preserve">The new power-operated </w:t>
            </w:r>
            <w:r w:rsidR="00D55390" w:rsidRPr="003F7542">
              <w:rPr>
                <w:lang w:val="en-US"/>
              </w:rPr>
              <w:t>ROTA THW3 2+2</w:t>
            </w:r>
            <w:r w:rsidRPr="003F7542">
              <w:rPr>
                <w:lang w:val="en-US"/>
              </w:rPr>
              <w:t xml:space="preserve"> </w:t>
            </w:r>
            <w:r w:rsidR="003F7542" w:rsidRPr="003F7542">
              <w:rPr>
                <w:lang w:val="en-US"/>
              </w:rPr>
              <w:t xml:space="preserve">compensation chuck with jaw quick-change system reliably clamps various workpiece geometries – from round and square to complex shapes. </w:t>
            </w:r>
          </w:p>
          <w:p w14:paraId="0DADCA57" w14:textId="77777777" w:rsidR="00F413E8" w:rsidRPr="00302195" w:rsidRDefault="00F413E8" w:rsidP="005D294B">
            <w:pPr>
              <w:ind w:left="240"/>
              <w:rPr>
                <w:lang w:val="en-US"/>
              </w:rPr>
            </w:pPr>
          </w:p>
          <w:p w14:paraId="1F249F83" w14:textId="11AB5624" w:rsidR="00D75140" w:rsidRPr="00170170" w:rsidRDefault="003F7542" w:rsidP="005D294B">
            <w:pPr>
              <w:ind w:left="240"/>
            </w:pPr>
            <w:r w:rsidRPr="003F7542">
              <w:rPr>
                <w:lang w:val="en-US"/>
              </w:rPr>
              <w:t>Image source</w:t>
            </w:r>
            <w:r w:rsidR="0001491E" w:rsidRPr="003F7542">
              <w:rPr>
                <w:lang w:val="en-US"/>
              </w:rPr>
              <w:t>: SCHUNK</w:t>
            </w:r>
            <w:r w:rsidR="00141416" w:rsidRPr="003F7542">
              <w:rPr>
                <w:lang w:val="en-US"/>
              </w:rPr>
              <w:t xml:space="preserve"> SE &amp; Co. </w:t>
            </w:r>
            <w:r w:rsidR="00141416">
              <w:t>KG</w:t>
            </w:r>
          </w:p>
        </w:tc>
      </w:tr>
      <w:tr w:rsidR="00BB649E" w:rsidRPr="00D75140" w14:paraId="4B4C8688" w14:textId="77777777" w:rsidTr="00F701BC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02089A0" w14:textId="0C69BB7D" w:rsidR="00BB649E" w:rsidRPr="00B01B8C" w:rsidRDefault="00F96F19" w:rsidP="00BB649E">
            <w:pPr>
              <w:spacing w:before="100" w:beforeAutospacing="1" w:after="100" w:afterAutospacing="1"/>
              <w:rPr>
                <w:i/>
                <w:iCs/>
                <w:color w:val="44546A" w:themeColor="text2"/>
                <w:sz w:val="16"/>
                <w:szCs w:val="16"/>
              </w:rPr>
            </w:pPr>
            <w:r w:rsidRPr="00B01B8C">
              <w:rPr>
                <w:i/>
                <w:iCs/>
                <w:color w:val="44546A" w:themeColor="text2"/>
                <w:sz w:val="16"/>
                <w:szCs w:val="16"/>
              </w:rPr>
              <w:t>ROTA_THW3</w:t>
            </w:r>
            <w:r w:rsidR="00053D17" w:rsidRPr="00B01B8C">
              <w:rPr>
                <w:i/>
                <w:iCs/>
                <w:color w:val="44546A" w:themeColor="text2"/>
                <w:sz w:val="16"/>
                <w:szCs w:val="16"/>
              </w:rPr>
              <w:t>_2+2_Anwendungsbild_06_2025</w:t>
            </w:r>
          </w:p>
        </w:tc>
      </w:tr>
      <w:tr w:rsidR="00D75140" w:rsidRPr="00D75140" w14:paraId="25261C1C" w14:textId="77777777" w:rsidTr="0001491E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26D1E8C" w14:textId="614E9E16" w:rsidR="00D75140" w:rsidRDefault="009D7ED6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013931A" wp14:editId="1327B7A4">
                  <wp:extent cx="1449154" cy="1173480"/>
                  <wp:effectExtent l="0" t="0" r="0" b="7620"/>
                  <wp:docPr id="1041194152" name="Grafik 1041194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194152" name="Grafik 104119415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929" cy="118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FD1BEA5" w14:textId="70F32D6F" w:rsidR="00170170" w:rsidRPr="003F7542" w:rsidRDefault="003F7542" w:rsidP="005D294B">
            <w:pPr>
              <w:ind w:left="240"/>
              <w:rPr>
                <w:lang w:val="en-US"/>
              </w:rPr>
            </w:pPr>
            <w:r w:rsidRPr="003F7542">
              <w:rPr>
                <w:lang w:val="en-US"/>
              </w:rPr>
              <w:t xml:space="preserve">The new KONTEC KSC-5X </w:t>
            </w:r>
            <w:r w:rsidR="006B416E" w:rsidRPr="003F7542">
              <w:rPr>
                <w:lang w:val="en-US"/>
              </w:rPr>
              <w:t>5-</w:t>
            </w:r>
            <w:r w:rsidRPr="003F7542">
              <w:rPr>
                <w:lang w:val="en-US"/>
              </w:rPr>
              <w:t>axis centric vise</w:t>
            </w:r>
            <w:r>
              <w:rPr>
                <w:lang w:val="en-US"/>
              </w:rPr>
              <w:t xml:space="preserve">, featuring </w:t>
            </w:r>
            <w:r w:rsidRPr="003F7542">
              <w:rPr>
                <w:lang w:val="en-US"/>
              </w:rPr>
              <w:t>a unique program of system and top jaws</w:t>
            </w:r>
            <w:r w:rsidR="009B3761">
              <w:rPr>
                <w:lang w:val="en-US"/>
              </w:rPr>
              <w:t>,</w:t>
            </w:r>
            <w:r w:rsidRPr="003F7542">
              <w:rPr>
                <w:lang w:val="en-US"/>
              </w:rPr>
              <w:t xml:space="preserve"> en</w:t>
            </w:r>
            <w:r w:rsidR="009B3761">
              <w:rPr>
                <w:lang w:val="en-US"/>
              </w:rPr>
              <w:t>sures</w:t>
            </w:r>
            <w:r w:rsidRPr="003F7542">
              <w:rPr>
                <w:lang w:val="en-US"/>
              </w:rPr>
              <w:t xml:space="preserve"> optimal accessibility during machining</w:t>
            </w:r>
            <w:r w:rsidR="009B3761">
              <w:rPr>
                <w:lang w:val="en-US"/>
              </w:rPr>
              <w:t xml:space="preserve"> -</w:t>
            </w:r>
            <w:r w:rsidRPr="003F7542">
              <w:rPr>
                <w:lang w:val="en-US"/>
              </w:rPr>
              <w:t xml:space="preserve"> even </w:t>
            </w:r>
            <w:r w:rsidR="009B3761">
              <w:rPr>
                <w:lang w:val="en-US"/>
              </w:rPr>
              <w:t>for</w:t>
            </w:r>
            <w:r w:rsidRPr="003F7542">
              <w:rPr>
                <w:lang w:val="en-US"/>
              </w:rPr>
              <w:t xml:space="preserve"> complex work</w:t>
            </w:r>
            <w:r>
              <w:rPr>
                <w:lang w:val="en-US"/>
              </w:rPr>
              <w:t>p</w:t>
            </w:r>
            <w:r w:rsidRPr="003F7542">
              <w:rPr>
                <w:lang w:val="en-US"/>
              </w:rPr>
              <w:t>ieces.</w:t>
            </w:r>
          </w:p>
          <w:p w14:paraId="0E10F373" w14:textId="77777777" w:rsidR="00170170" w:rsidRPr="003F7542" w:rsidRDefault="00170170" w:rsidP="005D294B">
            <w:pPr>
              <w:ind w:left="240"/>
              <w:rPr>
                <w:lang w:val="en-US"/>
              </w:rPr>
            </w:pPr>
          </w:p>
          <w:p w14:paraId="1A756811" w14:textId="30564D00" w:rsidR="00D75140" w:rsidRPr="00170170" w:rsidRDefault="009B3761" w:rsidP="005D294B">
            <w:pPr>
              <w:ind w:left="240"/>
            </w:pPr>
            <w:r w:rsidRPr="009B3761">
              <w:rPr>
                <w:lang w:val="en-US"/>
              </w:rPr>
              <w:t>Image source</w:t>
            </w:r>
            <w:r w:rsidR="005D294B" w:rsidRPr="009B3761">
              <w:rPr>
                <w:lang w:val="en-US"/>
              </w:rPr>
              <w:t xml:space="preserve">: SCHUNK SE &amp; Co. </w:t>
            </w:r>
            <w:r w:rsidR="005D294B">
              <w:t>KG</w:t>
            </w:r>
          </w:p>
        </w:tc>
      </w:tr>
      <w:tr w:rsidR="009D7ED6" w:rsidRPr="00170170" w14:paraId="23D4D554" w14:textId="77777777" w:rsidTr="001F1E1A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3D5FB" w14:textId="7DD1396E" w:rsidR="009D7ED6" w:rsidRPr="00B01B8C" w:rsidRDefault="009D7ED6" w:rsidP="009D7ED6">
            <w:pPr>
              <w:rPr>
                <w:sz w:val="16"/>
                <w:szCs w:val="16"/>
              </w:rPr>
            </w:pPr>
            <w:r w:rsidRPr="00B01B8C">
              <w:rPr>
                <w:i/>
                <w:iCs/>
                <w:color w:val="44546A" w:themeColor="text2"/>
                <w:sz w:val="16"/>
                <w:szCs w:val="16"/>
              </w:rPr>
              <w:t>KSC-5X Produktbild Stellvertreter.jpg</w:t>
            </w:r>
          </w:p>
        </w:tc>
      </w:tr>
      <w:tr w:rsidR="00990757" w:rsidRPr="00170170" w14:paraId="07833B22" w14:textId="77777777" w:rsidTr="00DE7C94">
        <w:trPr>
          <w:cantSplit/>
          <w:trHeight w:val="13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F2C8249" w14:textId="77777777" w:rsidR="00990757" w:rsidRDefault="00990757" w:rsidP="00A32028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01F45944" wp14:editId="1024F379">
                  <wp:extent cx="1377439" cy="914400"/>
                  <wp:effectExtent l="0" t="0" r="0" b="0"/>
                  <wp:docPr id="505432876" name="Grafik 5054328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432876" name="Grafik 50543287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440" cy="917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8350736" w14:textId="4993C932" w:rsidR="00031643" w:rsidRPr="009B3761" w:rsidRDefault="00256B5B" w:rsidP="00234E3F">
            <w:pPr>
              <w:ind w:left="240"/>
              <w:rPr>
                <w:lang w:val="en-US"/>
              </w:rPr>
            </w:pPr>
            <w:r w:rsidRPr="00302195">
              <w:rPr>
                <w:lang w:val="en-US"/>
              </w:rPr>
              <w:t>SCHUNK standardi</w:t>
            </w:r>
            <w:r w:rsidR="009B3761" w:rsidRPr="00302195">
              <w:rPr>
                <w:lang w:val="en-US"/>
              </w:rPr>
              <w:t xml:space="preserve">zes complete processes such as laser marking and parts separation in a modular system. </w:t>
            </w:r>
            <w:r w:rsidR="009B3761" w:rsidRPr="009B3761">
              <w:rPr>
                <w:lang w:val="en-US"/>
              </w:rPr>
              <w:t xml:space="preserve">With </w:t>
            </w:r>
            <w:r w:rsidR="001C5A47" w:rsidRPr="009B3761">
              <w:rPr>
                <w:lang w:val="en-US"/>
              </w:rPr>
              <w:t>GROW Marking</w:t>
            </w:r>
            <w:r w:rsidR="009B3761" w:rsidRPr="009B3761">
              <w:rPr>
                <w:lang w:val="en-US"/>
              </w:rPr>
              <w:t xml:space="preserve">, users can laser important information </w:t>
            </w:r>
            <w:r w:rsidR="009B3761">
              <w:rPr>
                <w:lang w:val="en-US"/>
              </w:rPr>
              <w:t xml:space="preserve">- </w:t>
            </w:r>
            <w:r w:rsidR="009B3761" w:rsidRPr="009B3761">
              <w:rPr>
                <w:lang w:val="en-US"/>
              </w:rPr>
              <w:t xml:space="preserve">such as serial numbers </w:t>
            </w:r>
            <w:r w:rsidR="009B3761">
              <w:rPr>
                <w:lang w:val="en-US"/>
              </w:rPr>
              <w:t xml:space="preserve">- </w:t>
            </w:r>
            <w:r w:rsidR="009B3761" w:rsidRPr="009B3761">
              <w:rPr>
                <w:lang w:val="en-US"/>
              </w:rPr>
              <w:t>precisely and permane</w:t>
            </w:r>
            <w:r w:rsidR="009B3761">
              <w:rPr>
                <w:lang w:val="en-US"/>
              </w:rPr>
              <w:t>n</w:t>
            </w:r>
            <w:r w:rsidR="009B3761" w:rsidRPr="009B3761">
              <w:rPr>
                <w:lang w:val="en-US"/>
              </w:rPr>
              <w:t>t on</w:t>
            </w:r>
            <w:r w:rsidR="009B3761">
              <w:rPr>
                <w:lang w:val="en-US"/>
              </w:rPr>
              <w:t>to</w:t>
            </w:r>
            <w:r w:rsidR="009B3761" w:rsidRPr="009B3761">
              <w:rPr>
                <w:lang w:val="en-US"/>
              </w:rPr>
              <w:t xml:space="preserve"> products. </w:t>
            </w:r>
            <w:r w:rsidR="001C5A47" w:rsidRPr="009B3761">
              <w:rPr>
                <w:lang w:val="en-US"/>
              </w:rPr>
              <w:t xml:space="preserve"> </w:t>
            </w:r>
          </w:p>
          <w:p w14:paraId="71655334" w14:textId="77777777" w:rsidR="001C5A47" w:rsidRPr="009B3761" w:rsidRDefault="001C5A47" w:rsidP="00234E3F">
            <w:pPr>
              <w:ind w:left="240"/>
              <w:rPr>
                <w:lang w:val="en-US"/>
              </w:rPr>
            </w:pPr>
          </w:p>
          <w:p w14:paraId="672EBFDC" w14:textId="1CC8443A" w:rsidR="00990757" w:rsidRPr="00170170" w:rsidRDefault="009B3761" w:rsidP="00234E3F">
            <w:pPr>
              <w:ind w:left="240"/>
            </w:pPr>
            <w:r w:rsidRPr="009B3761">
              <w:rPr>
                <w:lang w:val="en-US"/>
              </w:rPr>
              <w:t>Image source</w:t>
            </w:r>
            <w:r w:rsidR="00394FF2" w:rsidRPr="009B3761">
              <w:rPr>
                <w:lang w:val="en-US"/>
              </w:rPr>
              <w:t xml:space="preserve">: SCHUNK SE &amp; Co. </w:t>
            </w:r>
            <w:r w:rsidR="00394FF2">
              <w:t>KG</w:t>
            </w:r>
          </w:p>
        </w:tc>
      </w:tr>
      <w:tr w:rsidR="002C561D" w:rsidRPr="002C561D" w14:paraId="36053CA5" w14:textId="77777777" w:rsidTr="00DE7C94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63AB19AF" w14:textId="6F4DD96B" w:rsidR="002C561D" w:rsidRPr="00B01B8C" w:rsidRDefault="00B707B0" w:rsidP="002C561D">
            <w:pPr>
              <w:rPr>
                <w:sz w:val="16"/>
                <w:szCs w:val="16"/>
                <w:lang w:val="en-US"/>
              </w:rPr>
            </w:pPr>
            <w:r w:rsidRPr="00B01B8C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GROW Marking_06_2025.jpg</w:t>
            </w:r>
          </w:p>
        </w:tc>
      </w:tr>
      <w:tr w:rsidR="0035752B" w:rsidRPr="00D75140" w14:paraId="09BE06FB" w14:textId="77777777" w:rsidTr="00F93377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D928611" w14:textId="77777777" w:rsidR="0035752B" w:rsidRDefault="0035752B" w:rsidP="00F93377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A1E8B3F" wp14:editId="13D91722">
                  <wp:extent cx="1408839" cy="1069359"/>
                  <wp:effectExtent l="0" t="0" r="1270" b="0"/>
                  <wp:docPr id="1416413483" name="Grafik 1416413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6413483" name="Grafik 1416413483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839" cy="1069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82A2A79" w14:textId="07FBABBA" w:rsidR="0035752B" w:rsidRPr="009B3761" w:rsidRDefault="0035752B" w:rsidP="00F93377">
            <w:pPr>
              <w:ind w:left="240"/>
              <w:rPr>
                <w:lang w:val="en-US"/>
              </w:rPr>
            </w:pPr>
            <w:r w:rsidRPr="009B3761">
              <w:rPr>
                <w:lang w:val="en-US"/>
              </w:rPr>
              <w:t>Ele</w:t>
            </w:r>
            <w:r w:rsidR="009B3761" w:rsidRPr="009B3761">
              <w:rPr>
                <w:lang w:val="en-US"/>
              </w:rPr>
              <w:t>c</w:t>
            </w:r>
            <w:r w:rsidRPr="009B3761">
              <w:rPr>
                <w:lang w:val="en-US"/>
              </w:rPr>
              <w:t>tri</w:t>
            </w:r>
            <w:r w:rsidR="009B3761" w:rsidRPr="009B3761">
              <w:rPr>
                <w:lang w:val="en-US"/>
              </w:rPr>
              <w:t xml:space="preserve">cally actuated quick-change pallet modules with </w:t>
            </w:r>
            <w:r w:rsidR="009B3761">
              <w:rPr>
                <w:lang w:val="en-US"/>
              </w:rPr>
              <w:t>full</w:t>
            </w:r>
            <w:r w:rsidR="009B3761" w:rsidRPr="009B3761">
              <w:rPr>
                <w:lang w:val="en-US"/>
              </w:rPr>
              <w:t>y integrated electronics and act</w:t>
            </w:r>
            <w:r w:rsidR="009B3761">
              <w:rPr>
                <w:lang w:val="en-US"/>
              </w:rPr>
              <w:t>uator technology</w:t>
            </w:r>
            <w:r w:rsidR="009B3761" w:rsidRPr="009B3761">
              <w:rPr>
                <w:lang w:val="en-US"/>
              </w:rPr>
              <w:t xml:space="preserve">: Thanks to a wide range of monitoring and transmission options, the </w:t>
            </w:r>
            <w:r w:rsidRPr="009B3761">
              <w:rPr>
                <w:lang w:val="en-US"/>
              </w:rPr>
              <w:t xml:space="preserve">VERO-S NSE3-PH 138 IOL </w:t>
            </w:r>
            <w:r w:rsidR="009B3761">
              <w:rPr>
                <w:lang w:val="en-US"/>
              </w:rPr>
              <w:t xml:space="preserve">provides greater transparency during the clamping process - without any additional interfering contours. </w:t>
            </w:r>
          </w:p>
          <w:p w14:paraId="593E6223" w14:textId="77777777" w:rsidR="00394797" w:rsidRPr="009B3761" w:rsidRDefault="00394797" w:rsidP="00F93377">
            <w:pPr>
              <w:ind w:left="240"/>
              <w:rPr>
                <w:lang w:val="en-US"/>
              </w:rPr>
            </w:pPr>
          </w:p>
          <w:p w14:paraId="74AC1C13" w14:textId="125FBC65" w:rsidR="0035752B" w:rsidRPr="00170170" w:rsidRDefault="009B3761" w:rsidP="00F93377">
            <w:pPr>
              <w:ind w:left="240"/>
            </w:pPr>
            <w:r w:rsidRPr="009B3761">
              <w:rPr>
                <w:lang w:val="en-US"/>
              </w:rPr>
              <w:t>Image source</w:t>
            </w:r>
            <w:r w:rsidR="0035752B" w:rsidRPr="009B3761">
              <w:rPr>
                <w:lang w:val="en-US"/>
              </w:rPr>
              <w:t xml:space="preserve">: SCHUNK SE &amp; Co. </w:t>
            </w:r>
            <w:r w:rsidR="0035752B">
              <w:t>KG</w:t>
            </w:r>
          </w:p>
        </w:tc>
      </w:tr>
      <w:tr w:rsidR="00DE7C94" w:rsidRPr="00B01B8C" w14:paraId="4D48BB0C" w14:textId="77777777" w:rsidTr="00A32028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DDDF4" w14:textId="3FED81EC" w:rsidR="00DE7C94" w:rsidRPr="00B01B8C" w:rsidRDefault="00B01B8C" w:rsidP="00A32028">
            <w:r w:rsidRPr="00BA520F">
              <w:rPr>
                <w:i/>
                <w:color w:val="44546A" w:themeColor="text2"/>
                <w:sz w:val="16"/>
                <w:szCs w:val="16"/>
              </w:rPr>
              <w:t>NSE3-PH</w:t>
            </w:r>
            <w:r>
              <w:rPr>
                <w:i/>
                <w:color w:val="44546A" w:themeColor="text2"/>
                <w:sz w:val="16"/>
                <w:szCs w:val="16"/>
              </w:rPr>
              <w:t>_</w:t>
            </w:r>
            <w:r w:rsidRPr="00BA520F">
              <w:rPr>
                <w:i/>
                <w:color w:val="44546A" w:themeColor="text2"/>
                <w:sz w:val="16"/>
                <w:szCs w:val="16"/>
              </w:rPr>
              <w:t>138</w:t>
            </w:r>
            <w:r>
              <w:rPr>
                <w:i/>
                <w:color w:val="44546A" w:themeColor="text2"/>
                <w:sz w:val="16"/>
                <w:szCs w:val="16"/>
              </w:rPr>
              <w:t>_</w:t>
            </w:r>
            <w:r w:rsidRPr="00BA520F">
              <w:rPr>
                <w:i/>
                <w:color w:val="44546A" w:themeColor="text2"/>
                <w:sz w:val="16"/>
                <w:szCs w:val="16"/>
              </w:rPr>
              <w:t>IOL</w:t>
            </w:r>
            <w:r>
              <w:rPr>
                <w:i/>
                <w:color w:val="44546A" w:themeColor="text2"/>
                <w:sz w:val="16"/>
                <w:szCs w:val="16"/>
              </w:rPr>
              <w:t>_</w:t>
            </w:r>
            <w:r w:rsidRPr="00BA520F">
              <w:rPr>
                <w:i/>
                <w:color w:val="44546A" w:themeColor="text2"/>
                <w:sz w:val="16"/>
                <w:szCs w:val="16"/>
              </w:rPr>
              <w:t>Produktbild.jpg</w:t>
            </w:r>
          </w:p>
        </w:tc>
      </w:tr>
    </w:tbl>
    <w:p w14:paraId="7407BB6E" w14:textId="77777777" w:rsidR="0001491E" w:rsidRPr="00B01B8C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78AC34A2" w14:textId="77777777" w:rsidR="0001491E" w:rsidRPr="00B01B8C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03DF92FF" w:rsidR="006545A7" w:rsidRPr="00222181" w:rsidRDefault="009B3761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>
        <w:rPr>
          <w:b/>
          <w:color w:val="000000"/>
          <w:sz w:val="24"/>
          <w:szCs w:val="20"/>
          <w:lang w:val="en-US" w:eastAsia="de-DE"/>
        </w:rPr>
        <w:t>C</w:t>
      </w:r>
      <w:r w:rsidR="006545A7" w:rsidRPr="00222181">
        <w:rPr>
          <w:b/>
          <w:color w:val="000000"/>
          <w:sz w:val="24"/>
          <w:szCs w:val="20"/>
          <w:lang w:val="en-US" w:eastAsia="de-DE"/>
        </w:rPr>
        <w:t>onta</w:t>
      </w:r>
      <w:r>
        <w:rPr>
          <w:b/>
          <w:color w:val="000000"/>
          <w:sz w:val="24"/>
          <w:szCs w:val="20"/>
          <w:lang w:val="en-US" w:eastAsia="de-DE"/>
        </w:rPr>
        <w:t>c</w:t>
      </w:r>
      <w:r w:rsidR="006545A7" w:rsidRPr="00222181">
        <w:rPr>
          <w:b/>
          <w:color w:val="000000"/>
          <w:sz w:val="24"/>
          <w:szCs w:val="20"/>
          <w:lang w:val="en-US" w:eastAsia="de-DE"/>
        </w:rPr>
        <w:t>t</w:t>
      </w:r>
      <w:r>
        <w:rPr>
          <w:b/>
          <w:color w:val="000000"/>
          <w:sz w:val="24"/>
          <w:szCs w:val="20"/>
          <w:lang w:val="en-US" w:eastAsia="de-DE"/>
        </w:rPr>
        <w:t xml:space="preserve"> person</w:t>
      </w:r>
      <w:r w:rsidR="006545A7" w:rsidRPr="00222181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222181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222181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222181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302195" w:rsidRDefault="006545A7" w:rsidP="006545A7">
      <w:pPr>
        <w:ind w:hanging="284"/>
        <w:jc w:val="both"/>
        <w:rPr>
          <w:szCs w:val="20"/>
          <w:lang w:val="en-US"/>
        </w:rPr>
      </w:pPr>
      <w:r w:rsidRPr="00302195">
        <w:rPr>
          <w:szCs w:val="20"/>
          <w:lang w:val="en-US"/>
        </w:rPr>
        <w:t>Tel. +49-7133-103-2327</w:t>
      </w:r>
    </w:p>
    <w:p w14:paraId="3805E6F2" w14:textId="77777777" w:rsidR="006545A7" w:rsidRPr="00302195" w:rsidRDefault="006545A7" w:rsidP="006545A7">
      <w:pPr>
        <w:ind w:hanging="284"/>
        <w:jc w:val="both"/>
        <w:rPr>
          <w:szCs w:val="20"/>
          <w:lang w:val="en-US"/>
        </w:rPr>
      </w:pPr>
      <w:r w:rsidRPr="00302195">
        <w:rPr>
          <w:szCs w:val="20"/>
          <w:lang w:val="en-US"/>
        </w:rPr>
        <w:t>kathrin.mueller@de.schunk.com</w:t>
      </w:r>
    </w:p>
    <w:p w14:paraId="557994E6" w14:textId="77777777" w:rsidR="006545A7" w:rsidRPr="00222181" w:rsidRDefault="006545A7" w:rsidP="006545A7">
      <w:pPr>
        <w:ind w:hanging="284"/>
        <w:jc w:val="both"/>
        <w:rPr>
          <w:szCs w:val="20"/>
        </w:rPr>
      </w:pPr>
      <w:r w:rsidRPr="00222181">
        <w:rPr>
          <w:szCs w:val="20"/>
        </w:rPr>
        <w:t>schunk.com</w:t>
      </w:r>
    </w:p>
    <w:p w14:paraId="3452243B" w14:textId="77777777" w:rsidR="006545A7" w:rsidRPr="00222181" w:rsidRDefault="006545A7" w:rsidP="006545A7">
      <w:pPr>
        <w:ind w:hanging="284"/>
        <w:jc w:val="both"/>
        <w:rPr>
          <w:szCs w:val="20"/>
        </w:rPr>
      </w:pPr>
    </w:p>
    <w:sectPr w:rsidR="006545A7" w:rsidRPr="00222181" w:rsidSect="006B1666">
      <w:headerReference w:type="even" r:id="rId16"/>
      <w:headerReference w:type="default" r:id="rId17"/>
      <w:headerReference w:type="first" r:id="rId18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287A7" w14:textId="77777777" w:rsidR="00DB3019" w:rsidRDefault="00DB3019" w:rsidP="00795718">
      <w:r>
        <w:separator/>
      </w:r>
    </w:p>
  </w:endnote>
  <w:endnote w:type="continuationSeparator" w:id="0">
    <w:p w14:paraId="2ED318C2" w14:textId="77777777" w:rsidR="00DB3019" w:rsidRDefault="00DB3019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42077" w14:textId="77777777" w:rsidR="00DB3019" w:rsidRDefault="00DB3019" w:rsidP="00795718">
      <w:r>
        <w:separator/>
      </w:r>
    </w:p>
  </w:footnote>
  <w:footnote w:type="continuationSeparator" w:id="0">
    <w:p w14:paraId="7DC7EC9A" w14:textId="77777777" w:rsidR="00DB3019" w:rsidRDefault="00DB3019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2CD1B" w14:textId="7ACD8389" w:rsidR="00795718" w:rsidRDefault="0000000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03A1" w14:textId="54801FCB" w:rsidR="00795718" w:rsidRDefault="0000000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3244C"/>
    <w:multiLevelType w:val="multilevel"/>
    <w:tmpl w:val="8006F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" w15:restartNumberingAfterBreak="0">
    <w:nsid w:val="7E793FE2"/>
    <w:multiLevelType w:val="multilevel"/>
    <w:tmpl w:val="21D2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0800367">
    <w:abstractNumId w:val="1"/>
  </w:num>
  <w:num w:numId="2" w16cid:durableId="455635913">
    <w:abstractNumId w:val="0"/>
  </w:num>
  <w:num w:numId="3" w16cid:durableId="1613249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186F"/>
    <w:rsid w:val="0001491E"/>
    <w:rsid w:val="00031643"/>
    <w:rsid w:val="00031843"/>
    <w:rsid w:val="00031D9D"/>
    <w:rsid w:val="0003701D"/>
    <w:rsid w:val="00043200"/>
    <w:rsid w:val="0004534F"/>
    <w:rsid w:val="0004540A"/>
    <w:rsid w:val="00047640"/>
    <w:rsid w:val="0005008C"/>
    <w:rsid w:val="000504AA"/>
    <w:rsid w:val="00051DB8"/>
    <w:rsid w:val="00053D17"/>
    <w:rsid w:val="00053FD8"/>
    <w:rsid w:val="000545D0"/>
    <w:rsid w:val="00054607"/>
    <w:rsid w:val="00062618"/>
    <w:rsid w:val="000640FC"/>
    <w:rsid w:val="000743F4"/>
    <w:rsid w:val="0007740F"/>
    <w:rsid w:val="00081111"/>
    <w:rsid w:val="00082A33"/>
    <w:rsid w:val="000968AA"/>
    <w:rsid w:val="000A43E4"/>
    <w:rsid w:val="000A7FFA"/>
    <w:rsid w:val="000B4D23"/>
    <w:rsid w:val="000D3DA3"/>
    <w:rsid w:val="000E4D37"/>
    <w:rsid w:val="000F02FF"/>
    <w:rsid w:val="000F2817"/>
    <w:rsid w:val="000F4715"/>
    <w:rsid w:val="0010237C"/>
    <w:rsid w:val="00110084"/>
    <w:rsid w:val="001172AC"/>
    <w:rsid w:val="0011798F"/>
    <w:rsid w:val="00120A90"/>
    <w:rsid w:val="00122270"/>
    <w:rsid w:val="00123634"/>
    <w:rsid w:val="00127E89"/>
    <w:rsid w:val="00141416"/>
    <w:rsid w:val="001433F5"/>
    <w:rsid w:val="001449AB"/>
    <w:rsid w:val="001516C3"/>
    <w:rsid w:val="001600AB"/>
    <w:rsid w:val="00167FE1"/>
    <w:rsid w:val="00170170"/>
    <w:rsid w:val="001819D3"/>
    <w:rsid w:val="001A4F94"/>
    <w:rsid w:val="001A6D8D"/>
    <w:rsid w:val="001B2E58"/>
    <w:rsid w:val="001B554A"/>
    <w:rsid w:val="001C5A47"/>
    <w:rsid w:val="001C69C4"/>
    <w:rsid w:val="001D2246"/>
    <w:rsid w:val="001F5A14"/>
    <w:rsid w:val="001F5F7B"/>
    <w:rsid w:val="00202618"/>
    <w:rsid w:val="00203A92"/>
    <w:rsid w:val="002043F0"/>
    <w:rsid w:val="00222181"/>
    <w:rsid w:val="0022247C"/>
    <w:rsid w:val="00231CE1"/>
    <w:rsid w:val="00233721"/>
    <w:rsid w:val="00234E3F"/>
    <w:rsid w:val="00242B1E"/>
    <w:rsid w:val="00253335"/>
    <w:rsid w:val="00256166"/>
    <w:rsid w:val="00256B5B"/>
    <w:rsid w:val="00263043"/>
    <w:rsid w:val="0027750F"/>
    <w:rsid w:val="002803DE"/>
    <w:rsid w:val="002818BC"/>
    <w:rsid w:val="00282100"/>
    <w:rsid w:val="00287FBD"/>
    <w:rsid w:val="002969CC"/>
    <w:rsid w:val="00297ED3"/>
    <w:rsid w:val="002B0491"/>
    <w:rsid w:val="002B6E4B"/>
    <w:rsid w:val="002C1E1C"/>
    <w:rsid w:val="002C2724"/>
    <w:rsid w:val="002C561D"/>
    <w:rsid w:val="002D52CE"/>
    <w:rsid w:val="002D7F35"/>
    <w:rsid w:val="002F03C1"/>
    <w:rsid w:val="002F5A5E"/>
    <w:rsid w:val="00300F68"/>
    <w:rsid w:val="003020CD"/>
    <w:rsid w:val="0030213A"/>
    <w:rsid w:val="00302195"/>
    <w:rsid w:val="00311E92"/>
    <w:rsid w:val="003151BA"/>
    <w:rsid w:val="0032320A"/>
    <w:rsid w:val="003300DF"/>
    <w:rsid w:val="00330402"/>
    <w:rsid w:val="00337210"/>
    <w:rsid w:val="0035752B"/>
    <w:rsid w:val="003655CF"/>
    <w:rsid w:val="0037562C"/>
    <w:rsid w:val="00381A85"/>
    <w:rsid w:val="00385770"/>
    <w:rsid w:val="00385A12"/>
    <w:rsid w:val="00394797"/>
    <w:rsid w:val="00394FF2"/>
    <w:rsid w:val="003A2B47"/>
    <w:rsid w:val="003A3EE3"/>
    <w:rsid w:val="003A683A"/>
    <w:rsid w:val="003B755F"/>
    <w:rsid w:val="003C3B76"/>
    <w:rsid w:val="003C6A07"/>
    <w:rsid w:val="003D1893"/>
    <w:rsid w:val="003D47AA"/>
    <w:rsid w:val="003D52A4"/>
    <w:rsid w:val="003F7542"/>
    <w:rsid w:val="0040244D"/>
    <w:rsid w:val="00402623"/>
    <w:rsid w:val="00405E2B"/>
    <w:rsid w:val="00406217"/>
    <w:rsid w:val="0041184A"/>
    <w:rsid w:val="0041332A"/>
    <w:rsid w:val="00422A8C"/>
    <w:rsid w:val="0042365D"/>
    <w:rsid w:val="00427431"/>
    <w:rsid w:val="0043642E"/>
    <w:rsid w:val="0045581C"/>
    <w:rsid w:val="0045603D"/>
    <w:rsid w:val="0047303E"/>
    <w:rsid w:val="004876FB"/>
    <w:rsid w:val="004A2835"/>
    <w:rsid w:val="004B10A6"/>
    <w:rsid w:val="004B7057"/>
    <w:rsid w:val="004C5840"/>
    <w:rsid w:val="004D668D"/>
    <w:rsid w:val="004F73DA"/>
    <w:rsid w:val="004F79F4"/>
    <w:rsid w:val="00504E2A"/>
    <w:rsid w:val="00505324"/>
    <w:rsid w:val="00510E28"/>
    <w:rsid w:val="005115FD"/>
    <w:rsid w:val="00512471"/>
    <w:rsid w:val="005169BE"/>
    <w:rsid w:val="00527D28"/>
    <w:rsid w:val="00527EF1"/>
    <w:rsid w:val="00542732"/>
    <w:rsid w:val="0055463E"/>
    <w:rsid w:val="00561B6E"/>
    <w:rsid w:val="00562173"/>
    <w:rsid w:val="005668CC"/>
    <w:rsid w:val="00571F52"/>
    <w:rsid w:val="00585056"/>
    <w:rsid w:val="0058534C"/>
    <w:rsid w:val="00595F72"/>
    <w:rsid w:val="005A50AB"/>
    <w:rsid w:val="005A6A30"/>
    <w:rsid w:val="005B1006"/>
    <w:rsid w:val="005B2035"/>
    <w:rsid w:val="005B748B"/>
    <w:rsid w:val="005C0CC1"/>
    <w:rsid w:val="005C19B5"/>
    <w:rsid w:val="005C7925"/>
    <w:rsid w:val="005D294B"/>
    <w:rsid w:val="005D306B"/>
    <w:rsid w:val="005D40B3"/>
    <w:rsid w:val="005E6AEF"/>
    <w:rsid w:val="005E76EA"/>
    <w:rsid w:val="00600CD9"/>
    <w:rsid w:val="006010D2"/>
    <w:rsid w:val="006072FE"/>
    <w:rsid w:val="00610A6A"/>
    <w:rsid w:val="00611BE5"/>
    <w:rsid w:val="00611FE0"/>
    <w:rsid w:val="00631ECC"/>
    <w:rsid w:val="0063319F"/>
    <w:rsid w:val="00634286"/>
    <w:rsid w:val="00636768"/>
    <w:rsid w:val="006545A7"/>
    <w:rsid w:val="0066365F"/>
    <w:rsid w:val="00667C52"/>
    <w:rsid w:val="00671288"/>
    <w:rsid w:val="00676D06"/>
    <w:rsid w:val="0068236F"/>
    <w:rsid w:val="006859FE"/>
    <w:rsid w:val="006878CC"/>
    <w:rsid w:val="00687A6B"/>
    <w:rsid w:val="00690FCA"/>
    <w:rsid w:val="006A0DF3"/>
    <w:rsid w:val="006B1666"/>
    <w:rsid w:val="006B416E"/>
    <w:rsid w:val="006B5137"/>
    <w:rsid w:val="006B79A4"/>
    <w:rsid w:val="006C1F7D"/>
    <w:rsid w:val="006C40B7"/>
    <w:rsid w:val="006D03C4"/>
    <w:rsid w:val="006D28D8"/>
    <w:rsid w:val="006E0EE9"/>
    <w:rsid w:val="006F2CA7"/>
    <w:rsid w:val="006F3188"/>
    <w:rsid w:val="006F4150"/>
    <w:rsid w:val="006F5505"/>
    <w:rsid w:val="006F755B"/>
    <w:rsid w:val="0070071C"/>
    <w:rsid w:val="00701DE2"/>
    <w:rsid w:val="00716436"/>
    <w:rsid w:val="00725773"/>
    <w:rsid w:val="007272B7"/>
    <w:rsid w:val="00732372"/>
    <w:rsid w:val="00732A2C"/>
    <w:rsid w:val="00735A3A"/>
    <w:rsid w:val="0073782F"/>
    <w:rsid w:val="00744919"/>
    <w:rsid w:val="00750089"/>
    <w:rsid w:val="0076171A"/>
    <w:rsid w:val="00767FDA"/>
    <w:rsid w:val="0077259E"/>
    <w:rsid w:val="00773EAE"/>
    <w:rsid w:val="00776D64"/>
    <w:rsid w:val="00784B46"/>
    <w:rsid w:val="00786633"/>
    <w:rsid w:val="00793F23"/>
    <w:rsid w:val="00795718"/>
    <w:rsid w:val="007A066F"/>
    <w:rsid w:val="007A3203"/>
    <w:rsid w:val="007A4C1E"/>
    <w:rsid w:val="007B1C7C"/>
    <w:rsid w:val="007B3E87"/>
    <w:rsid w:val="007B79E3"/>
    <w:rsid w:val="007C5012"/>
    <w:rsid w:val="007D1C37"/>
    <w:rsid w:val="007D5B6E"/>
    <w:rsid w:val="007E1A40"/>
    <w:rsid w:val="007E2D6C"/>
    <w:rsid w:val="007F6527"/>
    <w:rsid w:val="007F6BAA"/>
    <w:rsid w:val="0080159D"/>
    <w:rsid w:val="00802649"/>
    <w:rsid w:val="00810994"/>
    <w:rsid w:val="00816E69"/>
    <w:rsid w:val="00823F81"/>
    <w:rsid w:val="00824163"/>
    <w:rsid w:val="00826545"/>
    <w:rsid w:val="00826936"/>
    <w:rsid w:val="00827C7C"/>
    <w:rsid w:val="00842483"/>
    <w:rsid w:val="008453F0"/>
    <w:rsid w:val="00845F0E"/>
    <w:rsid w:val="008506DC"/>
    <w:rsid w:val="00851A3C"/>
    <w:rsid w:val="00854502"/>
    <w:rsid w:val="00855C3B"/>
    <w:rsid w:val="0086569B"/>
    <w:rsid w:val="00870F1B"/>
    <w:rsid w:val="008729F3"/>
    <w:rsid w:val="00887BC1"/>
    <w:rsid w:val="00891431"/>
    <w:rsid w:val="00893680"/>
    <w:rsid w:val="00897D8E"/>
    <w:rsid w:val="008A5117"/>
    <w:rsid w:val="008B3CF5"/>
    <w:rsid w:val="008C295C"/>
    <w:rsid w:val="008C4FBD"/>
    <w:rsid w:val="008C6204"/>
    <w:rsid w:val="008C7475"/>
    <w:rsid w:val="008D2944"/>
    <w:rsid w:val="008D6A61"/>
    <w:rsid w:val="008E0A57"/>
    <w:rsid w:val="008E53E6"/>
    <w:rsid w:val="008F43EC"/>
    <w:rsid w:val="009028F9"/>
    <w:rsid w:val="0092373C"/>
    <w:rsid w:val="00927D9A"/>
    <w:rsid w:val="009309EA"/>
    <w:rsid w:val="00931AC9"/>
    <w:rsid w:val="00933E0F"/>
    <w:rsid w:val="00936B50"/>
    <w:rsid w:val="00937AA3"/>
    <w:rsid w:val="0094087F"/>
    <w:rsid w:val="00943048"/>
    <w:rsid w:val="0094488D"/>
    <w:rsid w:val="0096223F"/>
    <w:rsid w:val="009748C7"/>
    <w:rsid w:val="00990757"/>
    <w:rsid w:val="009A02A9"/>
    <w:rsid w:val="009A474F"/>
    <w:rsid w:val="009A627C"/>
    <w:rsid w:val="009A6C2D"/>
    <w:rsid w:val="009B290A"/>
    <w:rsid w:val="009B36BE"/>
    <w:rsid w:val="009B3761"/>
    <w:rsid w:val="009C22B4"/>
    <w:rsid w:val="009C5F75"/>
    <w:rsid w:val="009D04B9"/>
    <w:rsid w:val="009D3FA1"/>
    <w:rsid w:val="009D7ED6"/>
    <w:rsid w:val="00A01918"/>
    <w:rsid w:val="00A114C1"/>
    <w:rsid w:val="00A16D5D"/>
    <w:rsid w:val="00A1703A"/>
    <w:rsid w:val="00A17047"/>
    <w:rsid w:val="00A210ED"/>
    <w:rsid w:val="00A21559"/>
    <w:rsid w:val="00A31A0A"/>
    <w:rsid w:val="00A352EE"/>
    <w:rsid w:val="00A365DC"/>
    <w:rsid w:val="00A36F7C"/>
    <w:rsid w:val="00A41FB9"/>
    <w:rsid w:val="00A44D28"/>
    <w:rsid w:val="00A45227"/>
    <w:rsid w:val="00A50646"/>
    <w:rsid w:val="00A53CDC"/>
    <w:rsid w:val="00A549E1"/>
    <w:rsid w:val="00A57B7D"/>
    <w:rsid w:val="00A61B4A"/>
    <w:rsid w:val="00A6432F"/>
    <w:rsid w:val="00A66E3A"/>
    <w:rsid w:val="00A66F8D"/>
    <w:rsid w:val="00A67A45"/>
    <w:rsid w:val="00A7453B"/>
    <w:rsid w:val="00A75527"/>
    <w:rsid w:val="00A87A00"/>
    <w:rsid w:val="00A87B1A"/>
    <w:rsid w:val="00A90DC9"/>
    <w:rsid w:val="00A94D5C"/>
    <w:rsid w:val="00A96B74"/>
    <w:rsid w:val="00AA278A"/>
    <w:rsid w:val="00AA3CDD"/>
    <w:rsid w:val="00AB0789"/>
    <w:rsid w:val="00AB1B12"/>
    <w:rsid w:val="00AB21B7"/>
    <w:rsid w:val="00AC0E54"/>
    <w:rsid w:val="00AC2F1E"/>
    <w:rsid w:val="00AF03E8"/>
    <w:rsid w:val="00AF0646"/>
    <w:rsid w:val="00AF1E97"/>
    <w:rsid w:val="00AF5C21"/>
    <w:rsid w:val="00AF7269"/>
    <w:rsid w:val="00B01216"/>
    <w:rsid w:val="00B01B8C"/>
    <w:rsid w:val="00B04972"/>
    <w:rsid w:val="00B058E8"/>
    <w:rsid w:val="00B17C21"/>
    <w:rsid w:val="00B17FEA"/>
    <w:rsid w:val="00B2589C"/>
    <w:rsid w:val="00B25F29"/>
    <w:rsid w:val="00B34A71"/>
    <w:rsid w:val="00B42789"/>
    <w:rsid w:val="00B43F0A"/>
    <w:rsid w:val="00B45A28"/>
    <w:rsid w:val="00B45C2D"/>
    <w:rsid w:val="00B52027"/>
    <w:rsid w:val="00B565AC"/>
    <w:rsid w:val="00B57630"/>
    <w:rsid w:val="00B62F7E"/>
    <w:rsid w:val="00B707B0"/>
    <w:rsid w:val="00B7099F"/>
    <w:rsid w:val="00B74B56"/>
    <w:rsid w:val="00B76360"/>
    <w:rsid w:val="00B816D9"/>
    <w:rsid w:val="00B9070F"/>
    <w:rsid w:val="00B944C8"/>
    <w:rsid w:val="00BA0C42"/>
    <w:rsid w:val="00BA16F1"/>
    <w:rsid w:val="00BB649E"/>
    <w:rsid w:val="00BC0F04"/>
    <w:rsid w:val="00BC1265"/>
    <w:rsid w:val="00BC30B5"/>
    <w:rsid w:val="00BC3E68"/>
    <w:rsid w:val="00BC3ED3"/>
    <w:rsid w:val="00BD7A86"/>
    <w:rsid w:val="00BE32D6"/>
    <w:rsid w:val="00BF226C"/>
    <w:rsid w:val="00BF40E8"/>
    <w:rsid w:val="00C01EFB"/>
    <w:rsid w:val="00C02318"/>
    <w:rsid w:val="00C111D9"/>
    <w:rsid w:val="00C24554"/>
    <w:rsid w:val="00C26B07"/>
    <w:rsid w:val="00C27222"/>
    <w:rsid w:val="00C27F50"/>
    <w:rsid w:val="00C347A4"/>
    <w:rsid w:val="00C37460"/>
    <w:rsid w:val="00C42EC8"/>
    <w:rsid w:val="00C54BFD"/>
    <w:rsid w:val="00C55C25"/>
    <w:rsid w:val="00C62BED"/>
    <w:rsid w:val="00C63624"/>
    <w:rsid w:val="00C637A5"/>
    <w:rsid w:val="00C67830"/>
    <w:rsid w:val="00C70630"/>
    <w:rsid w:val="00C70F8D"/>
    <w:rsid w:val="00C721B1"/>
    <w:rsid w:val="00C73668"/>
    <w:rsid w:val="00C75E6F"/>
    <w:rsid w:val="00C7651D"/>
    <w:rsid w:val="00C82B74"/>
    <w:rsid w:val="00C90D09"/>
    <w:rsid w:val="00C9496F"/>
    <w:rsid w:val="00C94EDD"/>
    <w:rsid w:val="00C96097"/>
    <w:rsid w:val="00CA063E"/>
    <w:rsid w:val="00CA0B71"/>
    <w:rsid w:val="00CA2D9E"/>
    <w:rsid w:val="00CB1060"/>
    <w:rsid w:val="00CB18B7"/>
    <w:rsid w:val="00CC3823"/>
    <w:rsid w:val="00CC605F"/>
    <w:rsid w:val="00CC6806"/>
    <w:rsid w:val="00CD1983"/>
    <w:rsid w:val="00CD58BE"/>
    <w:rsid w:val="00CE44BC"/>
    <w:rsid w:val="00CE4E4E"/>
    <w:rsid w:val="00CE69F2"/>
    <w:rsid w:val="00CE7219"/>
    <w:rsid w:val="00D016C8"/>
    <w:rsid w:val="00D075DE"/>
    <w:rsid w:val="00D116AA"/>
    <w:rsid w:val="00D21DF4"/>
    <w:rsid w:val="00D23039"/>
    <w:rsid w:val="00D23EF1"/>
    <w:rsid w:val="00D27446"/>
    <w:rsid w:val="00D30045"/>
    <w:rsid w:val="00D43707"/>
    <w:rsid w:val="00D43933"/>
    <w:rsid w:val="00D458C3"/>
    <w:rsid w:val="00D52B9D"/>
    <w:rsid w:val="00D54088"/>
    <w:rsid w:val="00D55390"/>
    <w:rsid w:val="00D726DD"/>
    <w:rsid w:val="00D75140"/>
    <w:rsid w:val="00D7563A"/>
    <w:rsid w:val="00D85B05"/>
    <w:rsid w:val="00D8792B"/>
    <w:rsid w:val="00D94DBC"/>
    <w:rsid w:val="00DA2525"/>
    <w:rsid w:val="00DA6E44"/>
    <w:rsid w:val="00DB3019"/>
    <w:rsid w:val="00DC36A7"/>
    <w:rsid w:val="00DE05DF"/>
    <w:rsid w:val="00DE0A48"/>
    <w:rsid w:val="00DE0A81"/>
    <w:rsid w:val="00DE7C94"/>
    <w:rsid w:val="00DE7CEA"/>
    <w:rsid w:val="00DF5558"/>
    <w:rsid w:val="00E045F5"/>
    <w:rsid w:val="00E06A9B"/>
    <w:rsid w:val="00E12613"/>
    <w:rsid w:val="00E150B0"/>
    <w:rsid w:val="00E32398"/>
    <w:rsid w:val="00E331AB"/>
    <w:rsid w:val="00E36973"/>
    <w:rsid w:val="00E42134"/>
    <w:rsid w:val="00E50813"/>
    <w:rsid w:val="00E65DE6"/>
    <w:rsid w:val="00E66DEE"/>
    <w:rsid w:val="00E66FF8"/>
    <w:rsid w:val="00E82768"/>
    <w:rsid w:val="00E90960"/>
    <w:rsid w:val="00E90C3D"/>
    <w:rsid w:val="00E943F9"/>
    <w:rsid w:val="00EA2962"/>
    <w:rsid w:val="00EB2C0E"/>
    <w:rsid w:val="00EC6DD3"/>
    <w:rsid w:val="00ED7E4A"/>
    <w:rsid w:val="00EE04DA"/>
    <w:rsid w:val="00EE3B6C"/>
    <w:rsid w:val="00EE5341"/>
    <w:rsid w:val="00EE53C5"/>
    <w:rsid w:val="00EE68EE"/>
    <w:rsid w:val="00EF7DA9"/>
    <w:rsid w:val="00F055FA"/>
    <w:rsid w:val="00F077F9"/>
    <w:rsid w:val="00F10977"/>
    <w:rsid w:val="00F10E10"/>
    <w:rsid w:val="00F171BC"/>
    <w:rsid w:val="00F2011A"/>
    <w:rsid w:val="00F201A9"/>
    <w:rsid w:val="00F226F2"/>
    <w:rsid w:val="00F24750"/>
    <w:rsid w:val="00F413E8"/>
    <w:rsid w:val="00F4628B"/>
    <w:rsid w:val="00F60213"/>
    <w:rsid w:val="00F6713C"/>
    <w:rsid w:val="00F67616"/>
    <w:rsid w:val="00F75304"/>
    <w:rsid w:val="00F80347"/>
    <w:rsid w:val="00F850F5"/>
    <w:rsid w:val="00F96F19"/>
    <w:rsid w:val="00FA6E9C"/>
    <w:rsid w:val="00FD22B7"/>
    <w:rsid w:val="00FD5606"/>
    <w:rsid w:val="00FE0BAD"/>
    <w:rsid w:val="00FE107C"/>
    <w:rsid w:val="00FE51D7"/>
    <w:rsid w:val="00FE7842"/>
    <w:rsid w:val="00FE7994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1FB9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1FB9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1FB9"/>
    <w:rPr>
      <w:rFonts w:ascii="Calibri" w:eastAsia="Calibri" w:hAnsi="Calibri" w:cs="Times New Roman"/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7B79E3"/>
    <w:rPr>
      <w:rFonts w:ascii="Times New Roman" w:hAnsi="Times New Roman"/>
      <w:sz w:val="24"/>
      <w:szCs w:val="24"/>
    </w:rPr>
  </w:style>
  <w:style w:type="paragraph" w:styleId="berarbeitung">
    <w:name w:val="Revision"/>
    <w:hidden/>
    <w:uiPriority w:val="99"/>
    <w:semiHidden/>
    <w:rsid w:val="00823F81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DA6E4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6E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8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8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04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0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8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4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1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84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5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3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74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0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78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1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6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17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0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1" ma:contentTypeDescription="Ein neues Dokument erstellen." ma:contentTypeScope="" ma:versionID="15f2ac8fd0f259e4b1e6410233f41611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84bfd35a9ebc1f89102a55d18bc6490b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FE2659-85E8-4FA8-9E15-8EB418628D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3.xml><?xml version="1.0" encoding="utf-8"?>
<ds:datastoreItem xmlns:ds="http://schemas.openxmlformats.org/officeDocument/2006/customXml" ds:itemID="{FBF3FFB9-1079-4EFD-B994-EFF6F8C01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F57DA6-DF4C-4D1A-BC01-2ECF9E6E4A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959</Words>
  <Characters>6046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7</cp:revision>
  <cp:lastPrinted>2025-07-08T10:00:00Z</cp:lastPrinted>
  <dcterms:created xsi:type="dcterms:W3CDTF">2025-07-08T13:03:00Z</dcterms:created>
  <dcterms:modified xsi:type="dcterms:W3CDTF">2025-07-08T13:55:00Z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