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37DFC6BB" w:rsidR="00E66DEE" w:rsidRPr="00EB30BE" w:rsidRDefault="00E66DEE" w:rsidP="006B1666">
      <w:pPr>
        <w:pStyle w:val="berschrift1"/>
        <w:tabs>
          <w:tab w:val="left" w:pos="7371"/>
        </w:tabs>
        <w:spacing w:line="276" w:lineRule="auto"/>
        <w:ind w:left="-284" w:right="-2268"/>
        <w:jc w:val="both"/>
        <w:rPr>
          <w:b w:val="0"/>
          <w:sz w:val="20"/>
          <w:lang w:val="en-US"/>
        </w:rPr>
      </w:pPr>
      <w:proofErr w:type="spellStart"/>
      <w:r w:rsidRPr="00EB30BE">
        <w:rPr>
          <w:szCs w:val="24"/>
          <w:lang w:val="en-US"/>
        </w:rPr>
        <w:t>Presseinformation</w:t>
      </w:r>
      <w:proofErr w:type="spellEnd"/>
      <w:r w:rsidRPr="00EB30BE">
        <w:rPr>
          <w:sz w:val="22"/>
          <w:lang w:val="en-US"/>
        </w:rPr>
        <w:tab/>
      </w:r>
      <w:r w:rsidR="00C014DD">
        <w:rPr>
          <w:b w:val="0"/>
          <w:bCs/>
          <w:sz w:val="20"/>
          <w:lang w:val="en-US"/>
        </w:rPr>
        <w:t>02.08</w:t>
      </w:r>
      <w:r w:rsidR="00FA25A8">
        <w:rPr>
          <w:b w:val="0"/>
          <w:bCs/>
          <w:sz w:val="20"/>
          <w:lang w:val="en-US"/>
        </w:rPr>
        <w:t>.2023</w:t>
      </w:r>
    </w:p>
    <w:p w14:paraId="533364BA" w14:textId="77777777" w:rsidR="00E66DEE" w:rsidRPr="00EB30BE" w:rsidRDefault="00E66DEE" w:rsidP="00BA0C42">
      <w:pPr>
        <w:ind w:left="-284"/>
        <w:jc w:val="both"/>
        <w:rPr>
          <w:szCs w:val="20"/>
          <w:lang w:val="en-US" w:eastAsia="de-DE"/>
        </w:rPr>
      </w:pPr>
    </w:p>
    <w:p w14:paraId="75AC07F0" w14:textId="77777777" w:rsidR="00E66DEE" w:rsidRPr="00305B11" w:rsidRDefault="00E66DEE" w:rsidP="00BA0C42">
      <w:pPr>
        <w:ind w:left="-284"/>
        <w:rPr>
          <w:szCs w:val="20"/>
          <w:lang w:val="en-US" w:eastAsia="de-DE"/>
        </w:rPr>
      </w:pPr>
    </w:p>
    <w:p w14:paraId="08B5A913" w14:textId="4379939B" w:rsidR="00FE7842" w:rsidRPr="00EB30BE" w:rsidRDefault="00EB30BE" w:rsidP="00BA0C42">
      <w:pPr>
        <w:ind w:left="-284"/>
        <w:rPr>
          <w:lang w:val="en-US"/>
        </w:rPr>
      </w:pPr>
      <w:proofErr w:type="spellStart"/>
      <w:r w:rsidRPr="00EB30BE">
        <w:rPr>
          <w:lang w:val="en-US"/>
        </w:rPr>
        <w:t>Netzwerk</w:t>
      </w:r>
      <w:proofErr w:type="spellEnd"/>
      <w:r w:rsidRPr="00EB30BE">
        <w:rPr>
          <w:lang w:val="en-US"/>
        </w:rPr>
        <w:t>-Event: Expert Days on Robotic Material Removal</w:t>
      </w:r>
    </w:p>
    <w:p w14:paraId="0764D9DA" w14:textId="77777777" w:rsidR="00EB30BE" w:rsidRDefault="00EB30BE" w:rsidP="00527EF1">
      <w:pPr>
        <w:ind w:left="-284"/>
        <w:rPr>
          <w:b/>
          <w:bCs/>
          <w:sz w:val="24"/>
          <w:szCs w:val="28"/>
          <w:lang w:val="en-US"/>
        </w:rPr>
      </w:pPr>
    </w:p>
    <w:p w14:paraId="052E1BDD" w14:textId="5A3250ED" w:rsidR="00527EF1" w:rsidRPr="00EB30BE" w:rsidRDefault="00EB30BE" w:rsidP="00527EF1">
      <w:pPr>
        <w:ind w:left="-284"/>
        <w:rPr>
          <w:b/>
          <w:bCs/>
          <w:sz w:val="24"/>
          <w:szCs w:val="28"/>
        </w:rPr>
      </w:pPr>
      <w:r>
        <w:rPr>
          <w:b/>
          <w:bCs/>
          <w:sz w:val="24"/>
          <w:szCs w:val="28"/>
        </w:rPr>
        <w:t xml:space="preserve">Branchenübergreifender </w:t>
      </w:r>
      <w:r w:rsidRPr="00EB30BE">
        <w:rPr>
          <w:b/>
          <w:bCs/>
          <w:sz w:val="24"/>
          <w:szCs w:val="28"/>
        </w:rPr>
        <w:t>Experten-Austausch auf höchstem N</w:t>
      </w:r>
      <w:r>
        <w:rPr>
          <w:b/>
          <w:bCs/>
          <w:sz w:val="24"/>
          <w:szCs w:val="28"/>
        </w:rPr>
        <w:t>iveau</w:t>
      </w:r>
    </w:p>
    <w:p w14:paraId="221983B5" w14:textId="47DE8CB2" w:rsidR="00DF5558" w:rsidRPr="00EB30BE" w:rsidRDefault="00DF5558" w:rsidP="00527EF1">
      <w:pPr>
        <w:ind w:left="-284"/>
        <w:rPr>
          <w:b/>
          <w:bCs/>
          <w:sz w:val="24"/>
          <w:szCs w:val="28"/>
        </w:rPr>
      </w:pPr>
    </w:p>
    <w:p w14:paraId="3FC86F9E" w14:textId="57B24334" w:rsidR="00DF5558" w:rsidRPr="00DF5558" w:rsidRDefault="00EB30BE" w:rsidP="00527EF1">
      <w:pPr>
        <w:ind w:left="-284"/>
        <w:rPr>
          <w:b/>
          <w:bCs/>
        </w:rPr>
      </w:pPr>
      <w:r>
        <w:rPr>
          <w:b/>
          <w:bCs/>
        </w:rPr>
        <w:t xml:space="preserve">Am </w:t>
      </w:r>
      <w:r w:rsidR="00FA25A8">
        <w:rPr>
          <w:b/>
          <w:bCs/>
        </w:rPr>
        <w:t>25. und 26</w:t>
      </w:r>
      <w:r>
        <w:rPr>
          <w:b/>
          <w:bCs/>
        </w:rPr>
        <w:t xml:space="preserve">. Oktober 2023 veranstaltet SCHUNK wieder die Expert Days: ein </w:t>
      </w:r>
      <w:r w:rsidR="00E85CFD">
        <w:rPr>
          <w:b/>
          <w:bCs/>
        </w:rPr>
        <w:t xml:space="preserve">jährliches </w:t>
      </w:r>
      <w:r>
        <w:rPr>
          <w:b/>
          <w:bCs/>
        </w:rPr>
        <w:t xml:space="preserve">internationales und branchenübergreifendes Event </w:t>
      </w:r>
      <w:r w:rsidR="00B049AF">
        <w:rPr>
          <w:b/>
          <w:bCs/>
        </w:rPr>
        <w:t>rund um das Thema</w:t>
      </w:r>
      <w:r>
        <w:rPr>
          <w:b/>
          <w:bCs/>
        </w:rPr>
        <w:t xml:space="preserve"> </w:t>
      </w:r>
      <w:r w:rsidR="00B049AF">
        <w:rPr>
          <w:b/>
          <w:bCs/>
        </w:rPr>
        <w:t>„</w:t>
      </w:r>
      <w:proofErr w:type="spellStart"/>
      <w:r>
        <w:rPr>
          <w:b/>
          <w:bCs/>
        </w:rPr>
        <w:t>Robotic</w:t>
      </w:r>
      <w:proofErr w:type="spellEnd"/>
      <w:r>
        <w:rPr>
          <w:b/>
          <w:bCs/>
        </w:rPr>
        <w:t xml:space="preserve"> Material </w:t>
      </w:r>
      <w:proofErr w:type="spellStart"/>
      <w:r>
        <w:rPr>
          <w:b/>
          <w:bCs/>
        </w:rPr>
        <w:t>Removal</w:t>
      </w:r>
      <w:proofErr w:type="spellEnd"/>
      <w:r w:rsidR="00B049AF">
        <w:rPr>
          <w:b/>
          <w:bCs/>
        </w:rPr>
        <w:t>“</w:t>
      </w:r>
      <w:r>
        <w:rPr>
          <w:b/>
          <w:bCs/>
        </w:rPr>
        <w:t xml:space="preserve">. 70 Spezialisten aus Europa </w:t>
      </w:r>
      <w:r w:rsidR="00FA25A8">
        <w:rPr>
          <w:b/>
          <w:bCs/>
        </w:rPr>
        <w:t xml:space="preserve">und Nordamerika </w:t>
      </w:r>
      <w:r>
        <w:rPr>
          <w:b/>
          <w:bCs/>
        </w:rPr>
        <w:t>treffen sich in Brackenheim-Hausen</w:t>
      </w:r>
      <w:r w:rsidR="005D52DC">
        <w:rPr>
          <w:b/>
          <w:bCs/>
        </w:rPr>
        <w:t>, um sich über neue Trends wie KI und Best-Practice-Beispiele auszutauschen und für künftige Aufgaben zu vernetzen.</w:t>
      </w:r>
    </w:p>
    <w:p w14:paraId="54EFADB9" w14:textId="77777777" w:rsidR="00527EF1" w:rsidRPr="00C26B07" w:rsidRDefault="00527EF1" w:rsidP="00527EF1">
      <w:pPr>
        <w:ind w:left="-284"/>
        <w:rPr>
          <w:b/>
          <w:bCs/>
        </w:rPr>
      </w:pPr>
    </w:p>
    <w:p w14:paraId="09E87424" w14:textId="5E216111" w:rsidR="00527EF1" w:rsidRDefault="005D52DC" w:rsidP="00527EF1">
      <w:pPr>
        <w:ind w:left="-284"/>
      </w:pPr>
      <w:r w:rsidRPr="00E85CFD">
        <w:t xml:space="preserve">Die </w:t>
      </w:r>
      <w:r w:rsidR="008F658B" w:rsidRPr="00E85CFD">
        <w:t>„</w:t>
      </w:r>
      <w:r w:rsidRPr="00E85CFD">
        <w:t>SCHUNK Expert Days</w:t>
      </w:r>
      <w:r w:rsidR="008F658B" w:rsidRPr="00E85CFD">
        <w:t xml:space="preserve"> on </w:t>
      </w:r>
      <w:proofErr w:type="spellStart"/>
      <w:r w:rsidR="008F658B" w:rsidRPr="00E85CFD">
        <w:t>Robotic</w:t>
      </w:r>
      <w:proofErr w:type="spellEnd"/>
      <w:r w:rsidR="008F658B" w:rsidRPr="00E85CFD">
        <w:t xml:space="preserve"> Material </w:t>
      </w:r>
      <w:proofErr w:type="spellStart"/>
      <w:r w:rsidR="008F658B" w:rsidRPr="00E85CFD">
        <w:t>Removal</w:t>
      </w:r>
      <w:proofErr w:type="spellEnd"/>
      <w:r w:rsidR="008F658B" w:rsidRPr="00E85CFD">
        <w:t xml:space="preserve">“ </w:t>
      </w:r>
      <w:r w:rsidR="00E85CFD" w:rsidRPr="00E85CFD">
        <w:t xml:space="preserve">sind eine internationale </w:t>
      </w:r>
      <w:r w:rsidR="00E85CFD">
        <w:t xml:space="preserve">Plattformveranstaltung rund um robotergestützte Automatisierungslösungen bei Bearbeitungsprozessen wie dem Entgraten, Schleifen oder Polieren. Neben kleineren informellen Treffen am Rande von Fachmessen ist die jährliche, zweitägige </w:t>
      </w:r>
      <w:r w:rsidR="00305B11">
        <w:t xml:space="preserve">Veranstaltung </w:t>
      </w:r>
      <w:r w:rsidR="00E85CFD">
        <w:t xml:space="preserve">in Brackenheim-Hausen </w:t>
      </w:r>
      <w:r w:rsidR="00E52B95">
        <w:t>das zentrale Forum des g</w:t>
      </w:r>
      <w:r w:rsidR="00E85CFD">
        <w:t>erade entstehenden Spezialisten-Netzwerks.</w:t>
      </w:r>
    </w:p>
    <w:p w14:paraId="665FC72E" w14:textId="3A194784" w:rsidR="00E85CFD" w:rsidRDefault="00E85CFD" w:rsidP="00527EF1">
      <w:pPr>
        <w:ind w:left="-284"/>
      </w:pPr>
    </w:p>
    <w:p w14:paraId="66F2D1F4" w14:textId="77777777" w:rsidR="00867A4D" w:rsidRDefault="00867A4D" w:rsidP="00867A4D">
      <w:pPr>
        <w:ind w:left="-284"/>
        <w:rPr>
          <w:b/>
          <w:bCs/>
        </w:rPr>
      </w:pPr>
      <w:r>
        <w:rPr>
          <w:b/>
          <w:bCs/>
        </w:rPr>
        <w:t>Trendthemen in der realen Produktion</w:t>
      </w:r>
    </w:p>
    <w:p w14:paraId="63BA188A" w14:textId="77777777" w:rsidR="00051492" w:rsidRDefault="00051492" w:rsidP="00527EF1">
      <w:pPr>
        <w:ind w:left="-284"/>
      </w:pPr>
    </w:p>
    <w:p w14:paraId="56FFAC57" w14:textId="77777777" w:rsidR="007833A5" w:rsidRDefault="00E85CFD" w:rsidP="007833A5">
      <w:pPr>
        <w:ind w:left="-284"/>
        <w:rPr>
          <w:rStyle w:val="ui-provider"/>
        </w:rPr>
      </w:pPr>
      <w:r>
        <w:t xml:space="preserve">Bei den diesjährigen Expert Days nehmen erstmals auch Referenten aus den USA und Kanada teil: Die Keynote </w:t>
      </w:r>
      <w:r w:rsidR="00577CFB">
        <w:t>Speech hält</w:t>
      </w:r>
      <w:r>
        <w:t xml:space="preserve"> </w:t>
      </w:r>
      <w:r w:rsidR="007C6529">
        <w:t>Glen A.</w:t>
      </w:r>
      <w:r w:rsidR="00B84458">
        <w:t xml:space="preserve"> „Fritz“ Carlson III, </w:t>
      </w:r>
      <w:proofErr w:type="spellStart"/>
      <w:r w:rsidR="00FA25A8">
        <w:t>President</w:t>
      </w:r>
      <w:proofErr w:type="spellEnd"/>
      <w:r w:rsidR="00FA25A8">
        <w:t xml:space="preserve"> und CEO </w:t>
      </w:r>
      <w:r w:rsidR="00B84458">
        <w:t xml:space="preserve">von </w:t>
      </w:r>
      <w:proofErr w:type="spellStart"/>
      <w:r w:rsidR="00B84458">
        <w:t>Acme</w:t>
      </w:r>
      <w:proofErr w:type="spellEnd"/>
      <w:r w:rsidR="00B84458">
        <w:t xml:space="preserve"> Manufacturing</w:t>
      </w:r>
      <w:r w:rsidR="00577CFB">
        <w:t xml:space="preserve"> in Michigan</w:t>
      </w:r>
      <w:r w:rsidR="00B84458">
        <w:t xml:space="preserve">, einem der global führenden Integratoren für </w:t>
      </w:r>
      <w:r w:rsidR="00174C2D" w:rsidRPr="00903D55">
        <w:t>roboterbasierte Bearbeitung</w:t>
      </w:r>
      <w:r w:rsidR="00B84458">
        <w:t xml:space="preserve">. </w:t>
      </w:r>
      <w:r w:rsidR="00577CFB" w:rsidRPr="00577CFB">
        <w:t xml:space="preserve">Michael Muldoon, </w:t>
      </w:r>
      <w:proofErr w:type="spellStart"/>
      <w:r w:rsidR="00577CFB" w:rsidRPr="00577CFB">
        <w:t>Director</w:t>
      </w:r>
      <w:proofErr w:type="spellEnd"/>
      <w:r w:rsidR="00577CFB" w:rsidRPr="00577CFB">
        <w:t xml:space="preserve"> </w:t>
      </w:r>
      <w:proofErr w:type="spellStart"/>
      <w:r w:rsidR="00577CFB" w:rsidRPr="00577CFB">
        <w:t>of</w:t>
      </w:r>
      <w:proofErr w:type="spellEnd"/>
      <w:r w:rsidR="00577CFB" w:rsidRPr="00577CFB">
        <w:t xml:space="preserve"> </w:t>
      </w:r>
      <w:proofErr w:type="spellStart"/>
      <w:r w:rsidR="00577CFB" w:rsidRPr="00577CFB">
        <w:t>Product</w:t>
      </w:r>
      <w:proofErr w:type="spellEnd"/>
      <w:r w:rsidR="00577CFB" w:rsidRPr="00577CFB">
        <w:t xml:space="preserve"> Development beim kanadischen </w:t>
      </w:r>
      <w:proofErr w:type="spellStart"/>
      <w:r w:rsidR="00577CFB" w:rsidRPr="00577CFB">
        <w:t>Robotikspezialisten</w:t>
      </w:r>
      <w:proofErr w:type="spellEnd"/>
      <w:r w:rsidR="00577CFB" w:rsidRPr="00577CFB">
        <w:t xml:space="preserve"> AV&amp;R</w:t>
      </w:r>
      <w:r w:rsidR="00C14A7F">
        <w:t>,</w:t>
      </w:r>
      <w:r w:rsidR="00577CFB" w:rsidRPr="00577CFB">
        <w:t xml:space="preserve"> spricht zum Thema </w:t>
      </w:r>
      <w:r w:rsidR="00212859">
        <w:t>„</w:t>
      </w:r>
      <w:r w:rsidR="00577CFB" w:rsidRPr="00577CFB">
        <w:t>Bearbe</w:t>
      </w:r>
      <w:r w:rsidR="00577CFB">
        <w:t>itung von Luftfahrtkomponenten</w:t>
      </w:r>
      <w:r w:rsidR="00212859">
        <w:t>“</w:t>
      </w:r>
      <w:r w:rsidR="00577CFB">
        <w:t xml:space="preserve">. </w:t>
      </w:r>
      <w:r w:rsidR="00B049AF" w:rsidRPr="00C014DD">
        <w:rPr>
          <w:rStyle w:val="ui-provider"/>
        </w:rPr>
        <w:t>Auch bekannte Referenten sind wieder dabei</w:t>
      </w:r>
      <w:r w:rsidR="00BA71F9" w:rsidRPr="00C014DD">
        <w:rPr>
          <w:rStyle w:val="ui-provider"/>
        </w:rPr>
        <w:t xml:space="preserve"> und geben </w:t>
      </w:r>
      <w:r w:rsidR="00833260" w:rsidRPr="00C014DD">
        <w:rPr>
          <w:rStyle w:val="ui-provider"/>
        </w:rPr>
        <w:t xml:space="preserve">detaillierte </w:t>
      </w:r>
      <w:r w:rsidR="00BA71F9" w:rsidRPr="00C014DD">
        <w:rPr>
          <w:rStyle w:val="ui-provider"/>
        </w:rPr>
        <w:t>Einblicke in aktuelle Projekte</w:t>
      </w:r>
      <w:r w:rsidR="003335B2" w:rsidRPr="00C014DD">
        <w:rPr>
          <w:rStyle w:val="ui-provider"/>
        </w:rPr>
        <w:t xml:space="preserve">. </w:t>
      </w:r>
      <w:r w:rsidR="007833A5" w:rsidRPr="00C014DD">
        <w:rPr>
          <w:rStyle w:val="ui-provider"/>
        </w:rPr>
        <w:t>Einer von ihnen ist Reinhold Stehle, Technical Sales Manager bei SHL, einem führenden und weltweit agierenden Hersteller von Roboteranlagen für das automatisierte Schleifen und Polieren hochwertiger Bauteile.</w:t>
      </w:r>
    </w:p>
    <w:p w14:paraId="11679C78" w14:textId="29836404" w:rsidR="003335B2" w:rsidRDefault="003335B2" w:rsidP="00051492">
      <w:pPr>
        <w:ind w:left="-284"/>
        <w:rPr>
          <w:rStyle w:val="ui-provider"/>
        </w:rPr>
      </w:pPr>
    </w:p>
    <w:p w14:paraId="3F023009" w14:textId="5FCF4332" w:rsidR="00051492" w:rsidRDefault="00DC20D2" w:rsidP="00051492">
      <w:pPr>
        <w:ind w:left="-284"/>
      </w:pPr>
      <w:r w:rsidRPr="00DC20D2">
        <w:rPr>
          <w:rStyle w:val="ui-provider"/>
        </w:rPr>
        <w:t>Nicht nur Bewährtes wird präsentiert, sondern auch die neuesten Trends und deren praktische Umsetzung stehen im Fokus.</w:t>
      </w:r>
      <w:r>
        <w:rPr>
          <w:rFonts w:ascii="Segoe UI" w:hAnsi="Segoe UI" w:cs="Segoe UI"/>
          <w:color w:val="374151"/>
          <w:shd w:val="clear" w:color="auto" w:fill="F7F7F8"/>
        </w:rPr>
        <w:t xml:space="preserve"> </w:t>
      </w:r>
      <w:r w:rsidR="00051492" w:rsidRPr="00903D55">
        <w:t xml:space="preserve">Sabina </w:t>
      </w:r>
      <w:proofErr w:type="spellStart"/>
      <w:r w:rsidR="00051492" w:rsidRPr="00903D55">
        <w:t>Kethelz</w:t>
      </w:r>
      <w:proofErr w:type="spellEnd"/>
      <w:r w:rsidR="00051492">
        <w:t xml:space="preserve">, </w:t>
      </w:r>
      <w:r w:rsidR="00051492" w:rsidRPr="00174C2D">
        <w:t>CCO</w:t>
      </w:r>
      <w:r w:rsidR="00051492">
        <w:t xml:space="preserve"> beim dänischen </w:t>
      </w:r>
      <w:proofErr w:type="spellStart"/>
      <w:r w:rsidR="00051492">
        <w:t>Automatisierer</w:t>
      </w:r>
      <w:proofErr w:type="spellEnd"/>
      <w:r w:rsidR="00051492">
        <w:t xml:space="preserve"> </w:t>
      </w:r>
      <w:proofErr w:type="spellStart"/>
      <w:r w:rsidR="00051492">
        <w:t>Norbo</w:t>
      </w:r>
      <w:proofErr w:type="spellEnd"/>
      <w:r w:rsidR="00051492">
        <w:t xml:space="preserve"> Robotics, </w:t>
      </w:r>
      <w:r w:rsidR="00175A55">
        <w:t xml:space="preserve">wird in diesem </w:t>
      </w:r>
      <w:r w:rsidR="00051492">
        <w:t xml:space="preserve">Jahr über </w:t>
      </w:r>
      <w:r w:rsidR="00175A55">
        <w:t xml:space="preserve">die </w:t>
      </w:r>
      <w:r w:rsidR="00051492">
        <w:t>KI-gestützte Planung von Roboterbahnen</w:t>
      </w:r>
      <w:r w:rsidR="00175A55">
        <w:t xml:space="preserve"> referieren</w:t>
      </w:r>
      <w:r w:rsidR="00051492">
        <w:t xml:space="preserve">. </w:t>
      </w:r>
      <w:r>
        <w:t>Neben spannenden Vorträgen</w:t>
      </w:r>
      <w:r w:rsidR="00867A4D">
        <w:t xml:space="preserve"> erwarte</w:t>
      </w:r>
      <w:r w:rsidR="008735F4">
        <w:t>n</w:t>
      </w:r>
      <w:r w:rsidR="00867A4D">
        <w:t xml:space="preserve"> die Teilnehmer auch eine Fachausstellung sowie viele Gelegenheiten für zwanglosen Austausch und Networking.</w:t>
      </w:r>
    </w:p>
    <w:p w14:paraId="7D8936D6" w14:textId="77777777" w:rsidR="00B049AF" w:rsidRPr="00577CFB" w:rsidRDefault="00B049AF" w:rsidP="00903D55">
      <w:pPr>
        <w:ind w:left="-284"/>
      </w:pPr>
    </w:p>
    <w:p w14:paraId="13BEEA7E" w14:textId="36503AD3" w:rsidR="00527EF1" w:rsidRDefault="00577CFB" w:rsidP="00527EF1">
      <w:pPr>
        <w:ind w:left="-284"/>
        <w:rPr>
          <w:b/>
          <w:bCs/>
        </w:rPr>
      </w:pPr>
      <w:r>
        <w:rPr>
          <w:b/>
          <w:bCs/>
        </w:rPr>
        <w:t>Ein Netzwerk für neue Herausforderungen</w:t>
      </w:r>
    </w:p>
    <w:p w14:paraId="69DB93DB" w14:textId="77777777" w:rsidR="006834E8" w:rsidRDefault="006834E8" w:rsidP="00527EF1">
      <w:pPr>
        <w:ind w:left="-284"/>
        <w:rPr>
          <w:b/>
          <w:bCs/>
        </w:rPr>
      </w:pPr>
    </w:p>
    <w:p w14:paraId="20ACD446" w14:textId="77777777" w:rsidR="00051492" w:rsidRDefault="008539D2" w:rsidP="00527EF1">
      <w:pPr>
        <w:ind w:left="-284"/>
      </w:pPr>
      <w:r>
        <w:t xml:space="preserve">In allen wichtigen Branchen ist ein Trend zu stärkerer Automatisierung zu beobachten. Ein wichtiger Grund hierfür ist der Mangel an Arbeitskräften. Zunehmend gehen auch kleine und mittlere Unternehmen immer mehr Schritte Richtung Automationslösungen. Sie bevorzugen dabei einfach zu nutzende und flexible Systeme. Dies stellt Anwender von Robotik, Systemintegratoren, Komponentenhersteller und Verbrauchsmittelanbieter vor neue Herausforderungen. SCHUNK hat darum die Expert Days ins Leben gerufen, um ein internationales Netzwerk für robotergestützte Bearbeitung zu </w:t>
      </w:r>
      <w:r>
        <w:lastRenderedPageBreak/>
        <w:t>schaffen. Hier sollen sich Experten austauschen, voneinander lernen und neue Geschäftsideen und Projekte entwickeln.</w:t>
      </w:r>
      <w:r w:rsidR="004C2BEE">
        <w:t xml:space="preserve"> </w:t>
      </w:r>
    </w:p>
    <w:p w14:paraId="38830C50" w14:textId="77777777" w:rsidR="00867A4D" w:rsidRDefault="00867A4D" w:rsidP="00527EF1">
      <w:pPr>
        <w:ind w:left="-284"/>
      </w:pPr>
    </w:p>
    <w:p w14:paraId="512D86BE" w14:textId="3F2639C5" w:rsidR="0015523F" w:rsidRDefault="00903D55" w:rsidP="00527EF1">
      <w:pPr>
        <w:ind w:left="-284"/>
      </w:pPr>
      <w:r>
        <w:t xml:space="preserve">Wer Teil des Expertennetzwerks werden möchte, </w:t>
      </w:r>
      <w:r w:rsidR="00833260">
        <w:t xml:space="preserve">kann sich hier einen Platz bei den </w:t>
      </w:r>
      <w:r w:rsidR="0015523F" w:rsidRPr="00174C2D">
        <w:t>SCHUNK Expert Days 2023</w:t>
      </w:r>
      <w:r w:rsidR="00833260">
        <w:t xml:space="preserve"> sichern</w:t>
      </w:r>
      <w:r w:rsidR="0015523F" w:rsidRPr="00174C2D">
        <w:t xml:space="preserve">: </w:t>
      </w:r>
      <w:r w:rsidR="00B75014" w:rsidRPr="00174C2D">
        <w:t>schunk.com/</w:t>
      </w:r>
      <w:proofErr w:type="spellStart"/>
      <w:r w:rsidR="00B75014" w:rsidRPr="00174C2D">
        <w:t>expertdays</w:t>
      </w:r>
      <w:proofErr w:type="spellEnd"/>
    </w:p>
    <w:p w14:paraId="1895738D" w14:textId="77777777" w:rsidR="004C2BEE" w:rsidRPr="00174C2D" w:rsidRDefault="004C2BEE" w:rsidP="00527EF1">
      <w:pPr>
        <w:ind w:left="-284"/>
      </w:pPr>
    </w:p>
    <w:p w14:paraId="16883A26" w14:textId="6CCA4F67" w:rsidR="0015523F" w:rsidRPr="0015523F" w:rsidRDefault="0015523F" w:rsidP="00527EF1">
      <w:pPr>
        <w:ind w:left="-284"/>
      </w:pPr>
      <w:r>
        <w:t>Die Teilnehmerzahl ist auf 70 Personen begrenzt. Veranstaltungssprache ist Englisch.</w:t>
      </w:r>
    </w:p>
    <w:p w14:paraId="2ADD2A76" w14:textId="07A509C5" w:rsidR="00C27222" w:rsidRDefault="00047640" w:rsidP="00C27222">
      <w:pPr>
        <w:ind w:left="-284"/>
        <w:rPr>
          <w:b/>
          <w:bCs/>
        </w:rPr>
      </w:pPr>
      <w:r w:rsidRPr="00047640">
        <w:rPr>
          <w:b/>
          <w:bCs/>
        </w:rPr>
        <w:t>schunk.com</w:t>
      </w:r>
    </w:p>
    <w:p w14:paraId="61749049" w14:textId="4FD02E2D" w:rsidR="00D75140" w:rsidRDefault="00D75140" w:rsidP="00C27222">
      <w:pPr>
        <w:ind w:left="-284"/>
        <w:rPr>
          <w:b/>
          <w:bCs/>
        </w:rPr>
      </w:pPr>
    </w:p>
    <w:p w14:paraId="1D7F0B8B" w14:textId="77777777" w:rsidR="00D75140" w:rsidRDefault="00D75140" w:rsidP="00D75140">
      <w:pPr>
        <w:spacing w:line="240" w:lineRule="auto"/>
        <w:ind w:left="-284"/>
        <w:rPr>
          <w:b/>
          <w:bCs/>
          <w:sz w:val="24"/>
          <w:szCs w:val="28"/>
        </w:rPr>
      </w:pPr>
    </w:p>
    <w:p w14:paraId="1AECC096" w14:textId="54535F62" w:rsidR="00D75140" w:rsidRPr="00527EF1" w:rsidRDefault="00D75140" w:rsidP="00D75140">
      <w:pPr>
        <w:spacing w:line="240" w:lineRule="auto"/>
        <w:ind w:left="-284"/>
        <w:rPr>
          <w:b/>
          <w:bCs/>
          <w:sz w:val="24"/>
          <w:szCs w:val="28"/>
        </w:rPr>
      </w:pPr>
      <w:r w:rsidRPr="00C26B07">
        <w:rPr>
          <w:b/>
          <w:bCs/>
          <w:sz w:val="24"/>
          <w:szCs w:val="28"/>
        </w:rPr>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28C64938" w:rsidR="00D75140" w:rsidRDefault="00D75140" w:rsidP="00D75140">
            <w:pPr>
              <w:jc w:val="both"/>
            </w:pPr>
            <w:r w:rsidRPr="00D75140">
              <w:rPr>
                <w:noProof/>
              </w:rPr>
              <w:drawing>
                <wp:inline distT="0" distB="0" distL="0" distR="0" wp14:anchorId="59F3A6EF" wp14:editId="143B0F3E">
                  <wp:extent cx="1345640" cy="897092"/>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45640" cy="897092"/>
                          </a:xfrm>
                          <a:prstGeom prst="rect">
                            <a:avLst/>
                          </a:prstGeom>
                        </pic:spPr>
                      </pic:pic>
                    </a:graphicData>
                  </a:graphic>
                </wp:inline>
              </w:drawing>
            </w:r>
          </w:p>
        </w:tc>
        <w:tc>
          <w:tcPr>
            <w:tcW w:w="7722" w:type="dxa"/>
            <w:tcBorders>
              <w:top w:val="nil"/>
              <w:left w:val="nil"/>
              <w:bottom w:val="nil"/>
              <w:right w:val="nil"/>
            </w:tcBorders>
          </w:tcPr>
          <w:p w14:paraId="4ED67231" w14:textId="26CADBB6" w:rsidR="00C721B1" w:rsidRDefault="00FF2667" w:rsidP="00903D55">
            <w:pPr>
              <w:ind w:left="248"/>
            </w:pPr>
            <w:r>
              <w:t xml:space="preserve">SCHUNK hat mit den Expert Days ein internationales Netzwerk für robotergestützte Bearbeitung geschaffen. Am 25. </w:t>
            </w:r>
            <w:r w:rsidR="00C14A7F">
              <w:t>u</w:t>
            </w:r>
            <w:r>
              <w:t>nd 26. Oktober findet das zentrale Forum in Brackenheim</w:t>
            </w:r>
            <w:r w:rsidR="00903D55">
              <w:t>-Hausen</w:t>
            </w:r>
            <w:r>
              <w:t xml:space="preserve"> statt.</w:t>
            </w:r>
            <w:r w:rsidRPr="00C721B1" w:rsidDel="007B56C0">
              <w:t xml:space="preserve"> </w:t>
            </w:r>
          </w:p>
          <w:p w14:paraId="0E3E4D84" w14:textId="77777777" w:rsidR="00903D55" w:rsidRDefault="00903D55" w:rsidP="00903D55">
            <w:pPr>
              <w:ind w:left="248"/>
            </w:pPr>
          </w:p>
          <w:p w14:paraId="3CA90C7D" w14:textId="3768E999" w:rsidR="00D75140" w:rsidRPr="00C721B1" w:rsidRDefault="00D75140" w:rsidP="00903D55">
            <w:pPr>
              <w:ind w:left="248"/>
            </w:pPr>
            <w:r w:rsidRPr="00C721B1">
              <w:t xml:space="preserve">Bild: SCHUNK </w:t>
            </w:r>
          </w:p>
        </w:tc>
      </w:tr>
      <w:tr w:rsidR="001638AD" w:rsidRPr="001E4C8F" w14:paraId="51E560BB" w14:textId="77777777" w:rsidTr="00F26722">
        <w:trPr>
          <w:cantSplit/>
          <w:trHeight w:val="283"/>
        </w:trPr>
        <w:tc>
          <w:tcPr>
            <w:tcW w:w="10029" w:type="dxa"/>
            <w:gridSpan w:val="2"/>
            <w:tcBorders>
              <w:top w:val="nil"/>
              <w:left w:val="nil"/>
              <w:bottom w:val="single" w:sz="4" w:space="0" w:color="BFBFBF" w:themeColor="background1" w:themeShade="BF"/>
              <w:right w:val="nil"/>
            </w:tcBorders>
          </w:tcPr>
          <w:p w14:paraId="0FFEEDF1" w14:textId="0C114841" w:rsidR="001638AD" w:rsidRPr="001638AD" w:rsidRDefault="00C014DD" w:rsidP="00EB1896">
            <w:pPr>
              <w:spacing w:before="100" w:beforeAutospacing="1" w:after="100" w:afterAutospacing="1"/>
              <w:ind w:hanging="5"/>
              <w:rPr>
                <w:i/>
                <w:iCs/>
                <w:color w:val="44546A" w:themeColor="text2"/>
                <w:sz w:val="17"/>
                <w:szCs w:val="17"/>
                <w:lang w:val="en-US"/>
              </w:rPr>
            </w:pPr>
            <w:r w:rsidRPr="00C014DD">
              <w:rPr>
                <w:i/>
                <w:iCs/>
                <w:color w:val="44546A" w:themeColor="text2"/>
                <w:sz w:val="17"/>
                <w:szCs w:val="17"/>
                <w:lang w:val="en-US"/>
              </w:rPr>
              <w:t>Expert-Days-Material-Removal_09_2022_CMYK.jpg</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0962958A" w:rsidR="00D75140" w:rsidRDefault="00D75140" w:rsidP="00D75140">
            <w:pPr>
              <w:jc w:val="both"/>
            </w:pPr>
            <w:r w:rsidRPr="00D75140">
              <w:rPr>
                <w:noProof/>
              </w:rPr>
              <w:drawing>
                <wp:inline distT="0" distB="0" distL="0" distR="0" wp14:anchorId="260F720D" wp14:editId="55463BAE">
                  <wp:extent cx="1368215" cy="889340"/>
                  <wp:effectExtent l="0" t="0" r="381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8215" cy="88934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34BB3AF" w14:textId="10C5D01C" w:rsidR="0001491E" w:rsidRDefault="009D03D9" w:rsidP="00903D55">
            <w:pPr>
              <w:ind w:left="248"/>
            </w:pPr>
            <w:r>
              <w:t>Hier können sich Experten untereinander austauschen. Die gemeinsame Fokussierung auf das Zukunftsthema Roboterbearbeitung bringt neue Ideen und Partnerschaften zutage.</w:t>
            </w:r>
          </w:p>
          <w:p w14:paraId="72B1C5CA" w14:textId="77777777" w:rsidR="00903D55" w:rsidRDefault="00903D55" w:rsidP="00903D55">
            <w:pPr>
              <w:ind w:left="248"/>
            </w:pPr>
          </w:p>
          <w:p w14:paraId="1F249F83" w14:textId="0A38E66B" w:rsidR="00D75140" w:rsidRPr="00170170" w:rsidRDefault="0001491E" w:rsidP="00903D55">
            <w:pPr>
              <w:ind w:left="248"/>
            </w:pPr>
            <w:r w:rsidRPr="00C721B1">
              <w:t>Bild: SCHUNK</w:t>
            </w:r>
          </w:p>
        </w:tc>
      </w:tr>
      <w:tr w:rsidR="00EB1896" w:rsidRPr="001E4C8F" w14:paraId="4B4C8688" w14:textId="77777777" w:rsidTr="00BB5AED">
        <w:trPr>
          <w:cantSplit/>
          <w:trHeight w:val="283"/>
        </w:trPr>
        <w:tc>
          <w:tcPr>
            <w:tcW w:w="10029" w:type="dxa"/>
            <w:gridSpan w:val="2"/>
            <w:tcBorders>
              <w:top w:val="nil"/>
              <w:left w:val="nil"/>
              <w:bottom w:val="single" w:sz="4" w:space="0" w:color="BFBFBF" w:themeColor="background1" w:themeShade="BF"/>
              <w:right w:val="nil"/>
            </w:tcBorders>
          </w:tcPr>
          <w:p w14:paraId="102089A0" w14:textId="07E33B25" w:rsidR="00EB1896" w:rsidRPr="00C014DD" w:rsidRDefault="00C014DD" w:rsidP="00EB1896">
            <w:pPr>
              <w:spacing w:before="100" w:beforeAutospacing="1" w:after="100" w:afterAutospacing="1"/>
              <w:ind w:hanging="5"/>
              <w:rPr>
                <w:color w:val="000000"/>
                <w:lang w:val="en-US"/>
              </w:rPr>
            </w:pPr>
            <w:r w:rsidRPr="00C014DD">
              <w:rPr>
                <w:i/>
                <w:iCs/>
                <w:color w:val="44546A" w:themeColor="text2"/>
                <w:sz w:val="17"/>
                <w:szCs w:val="17"/>
                <w:lang w:val="en-US"/>
              </w:rPr>
              <w:t>Expert_Days_Networking_3_1</w:t>
            </w:r>
            <w:r w:rsidR="001E4C8F">
              <w:rPr>
                <w:i/>
                <w:iCs/>
                <w:color w:val="44546A" w:themeColor="text2"/>
                <w:sz w:val="17"/>
                <w:szCs w:val="17"/>
                <w:lang w:val="en-US"/>
              </w:rPr>
              <w:t>0</w:t>
            </w:r>
            <w:r w:rsidRPr="00C014DD">
              <w:rPr>
                <w:i/>
                <w:iCs/>
                <w:color w:val="44546A" w:themeColor="text2"/>
                <w:sz w:val="17"/>
                <w:szCs w:val="17"/>
                <w:lang w:val="en-US"/>
              </w:rPr>
              <w:t>_2022_CMYK.jpg</w:t>
            </w:r>
          </w:p>
        </w:tc>
      </w:tr>
      <w:tr w:rsidR="00D75140" w:rsidRPr="00D75140" w14:paraId="25261C1C" w14:textId="77777777" w:rsidTr="0001491E">
        <w:trPr>
          <w:cantSplit/>
          <w:trHeight w:val="1475"/>
        </w:trPr>
        <w:tc>
          <w:tcPr>
            <w:tcW w:w="2307" w:type="dxa"/>
            <w:tcBorders>
              <w:top w:val="single" w:sz="4" w:space="0" w:color="BFBFBF" w:themeColor="background1" w:themeShade="BF"/>
              <w:left w:val="nil"/>
              <w:bottom w:val="nil"/>
              <w:right w:val="nil"/>
            </w:tcBorders>
          </w:tcPr>
          <w:p w14:paraId="226D1E8C" w14:textId="574E4784" w:rsidR="00D75140" w:rsidRDefault="00D75140" w:rsidP="00D75140">
            <w:pPr>
              <w:jc w:val="both"/>
            </w:pPr>
            <w:r w:rsidRPr="00D75140">
              <w:rPr>
                <w:noProof/>
              </w:rPr>
              <w:drawing>
                <wp:inline distT="0" distB="0" distL="0" distR="0" wp14:anchorId="711A7CAD" wp14:editId="257F6893">
                  <wp:extent cx="1402078" cy="911351"/>
                  <wp:effectExtent l="0" t="0" r="8255"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2078" cy="911351"/>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FD1BEA5" w14:textId="6BB47351" w:rsidR="00170170" w:rsidRDefault="00AA7CE5" w:rsidP="00EB1896">
            <w:pPr>
              <w:ind w:left="248"/>
            </w:pPr>
            <w:r>
              <w:t xml:space="preserve">Wichtiger Bestandteil der Expert Days sind </w:t>
            </w:r>
            <w:r w:rsidR="00FF2667">
              <w:t xml:space="preserve">hochkarätige </w:t>
            </w:r>
            <w:r w:rsidR="00174C2D">
              <w:t>Vorträge, in denen neue Trends und ihre praktische Umsetzung diskutiert werden</w:t>
            </w:r>
            <w:r w:rsidR="00FF2667">
              <w:t>.</w:t>
            </w:r>
          </w:p>
          <w:p w14:paraId="0E10F373" w14:textId="77777777" w:rsidR="00170170" w:rsidRDefault="00170170" w:rsidP="00170170">
            <w:pPr>
              <w:ind w:left="-14" w:firstLine="283"/>
            </w:pPr>
          </w:p>
          <w:p w14:paraId="1A756811" w14:textId="7C8B7B95" w:rsidR="00D75140" w:rsidRPr="00170170" w:rsidRDefault="00170170" w:rsidP="00170170">
            <w:pPr>
              <w:ind w:left="-14" w:firstLine="283"/>
            </w:pPr>
            <w:r w:rsidRPr="00C721B1">
              <w:t>Bild: SCHUNK</w:t>
            </w:r>
          </w:p>
        </w:tc>
      </w:tr>
      <w:tr w:rsidR="00EB1896" w:rsidRPr="00C014DD" w14:paraId="6CEC6137" w14:textId="77777777" w:rsidTr="00BC53EA">
        <w:trPr>
          <w:cantSplit/>
          <w:trHeight w:val="13"/>
        </w:trPr>
        <w:tc>
          <w:tcPr>
            <w:tcW w:w="10029" w:type="dxa"/>
            <w:gridSpan w:val="2"/>
            <w:tcBorders>
              <w:top w:val="nil"/>
              <w:left w:val="nil"/>
              <w:bottom w:val="nil"/>
              <w:right w:val="nil"/>
            </w:tcBorders>
          </w:tcPr>
          <w:p w14:paraId="2606C626" w14:textId="35C04B5D" w:rsidR="00EB1896" w:rsidRPr="00C014DD" w:rsidRDefault="001E4C8F" w:rsidP="00EB1896">
            <w:pPr>
              <w:rPr>
                <w:i/>
                <w:iCs/>
                <w:color w:val="44546A" w:themeColor="text2"/>
                <w:sz w:val="17"/>
                <w:szCs w:val="17"/>
                <w:lang w:val="en-US"/>
              </w:rPr>
            </w:pPr>
            <w:r>
              <w:rPr>
                <w:i/>
                <w:color w:val="44546A" w:themeColor="text2"/>
                <w:sz w:val="17"/>
              </w:rPr>
              <w:t>Expert_Days_Presentation_10_2022.jpg</w:t>
            </w:r>
          </w:p>
        </w:tc>
      </w:tr>
    </w:tbl>
    <w:p w14:paraId="6D2341C3" w14:textId="77777777" w:rsidR="0001491E" w:rsidRPr="00C014DD" w:rsidRDefault="0001491E" w:rsidP="00527EF1">
      <w:pPr>
        <w:spacing w:line="240" w:lineRule="auto"/>
        <w:ind w:hanging="284"/>
        <w:rPr>
          <w:b/>
          <w:color w:val="000000"/>
          <w:sz w:val="24"/>
          <w:szCs w:val="20"/>
          <w:lang w:val="en-US" w:eastAsia="de-DE"/>
        </w:rPr>
      </w:pPr>
    </w:p>
    <w:p w14:paraId="7407BB6E" w14:textId="77777777" w:rsidR="0001491E" w:rsidRPr="00C014DD" w:rsidRDefault="0001491E" w:rsidP="00527EF1">
      <w:pPr>
        <w:spacing w:line="240" w:lineRule="auto"/>
        <w:ind w:hanging="284"/>
        <w:rPr>
          <w:b/>
          <w:color w:val="000000"/>
          <w:sz w:val="24"/>
          <w:szCs w:val="20"/>
          <w:lang w:val="en-US" w:eastAsia="de-DE"/>
        </w:rPr>
      </w:pPr>
    </w:p>
    <w:p w14:paraId="28BC82BB" w14:textId="61396B10" w:rsidR="00EB1896" w:rsidRPr="00C014DD" w:rsidRDefault="00EB1896">
      <w:pPr>
        <w:spacing w:after="60" w:line="240" w:lineRule="auto"/>
        <w:rPr>
          <w:b/>
          <w:color w:val="000000"/>
          <w:sz w:val="24"/>
          <w:szCs w:val="20"/>
          <w:lang w:val="en-US" w:eastAsia="de-DE"/>
        </w:rPr>
      </w:pPr>
      <w:r w:rsidRPr="00C014DD">
        <w:rPr>
          <w:b/>
          <w:color w:val="000000"/>
          <w:sz w:val="24"/>
          <w:szCs w:val="20"/>
          <w:lang w:val="en-US" w:eastAsia="de-DE"/>
        </w:rPr>
        <w:br w:type="page"/>
      </w:r>
    </w:p>
    <w:p w14:paraId="72CD3042" w14:textId="77777777" w:rsidR="0001491E" w:rsidRPr="00C014DD" w:rsidRDefault="0001491E" w:rsidP="00527EF1">
      <w:pPr>
        <w:spacing w:line="240" w:lineRule="auto"/>
        <w:ind w:hanging="284"/>
        <w:rPr>
          <w:b/>
          <w:color w:val="000000"/>
          <w:sz w:val="24"/>
          <w:szCs w:val="20"/>
          <w:lang w:val="en-US" w:eastAsia="de-DE"/>
        </w:rPr>
      </w:pPr>
    </w:p>
    <w:p w14:paraId="70E95F12" w14:textId="62F01068" w:rsidR="00527EF1" w:rsidRPr="00C26B07" w:rsidRDefault="00527EF1" w:rsidP="00527EF1">
      <w:pPr>
        <w:spacing w:line="240" w:lineRule="auto"/>
        <w:ind w:hanging="284"/>
        <w:rPr>
          <w:b/>
          <w:color w:val="000000"/>
          <w:sz w:val="24"/>
          <w:szCs w:val="20"/>
          <w:lang w:eastAsia="de-DE"/>
        </w:rPr>
      </w:pPr>
      <w:r w:rsidRPr="00C26B07">
        <w:rPr>
          <w:b/>
          <w:color w:val="000000"/>
          <w:sz w:val="24"/>
          <w:szCs w:val="20"/>
          <w:lang w:eastAsia="de-DE"/>
        </w:rPr>
        <w:t>Kontakt:</w:t>
      </w:r>
    </w:p>
    <w:p w14:paraId="3A9B3FBF" w14:textId="77777777" w:rsidR="00527EF1" w:rsidRDefault="00527EF1" w:rsidP="00BA0C42">
      <w:pPr>
        <w:ind w:hanging="284"/>
        <w:jc w:val="both"/>
        <w:rPr>
          <w:b/>
          <w:bCs/>
          <w:szCs w:val="20"/>
        </w:rPr>
      </w:pPr>
    </w:p>
    <w:p w14:paraId="2D8DD151" w14:textId="1124C752" w:rsidR="007B56C0" w:rsidRPr="00C26B07" w:rsidRDefault="007B56C0" w:rsidP="007B56C0">
      <w:pPr>
        <w:ind w:hanging="284"/>
        <w:jc w:val="both"/>
        <w:rPr>
          <w:b/>
          <w:bCs/>
          <w:szCs w:val="20"/>
        </w:rPr>
      </w:pPr>
      <w:r w:rsidRPr="00C26B07">
        <w:rPr>
          <w:b/>
          <w:bCs/>
          <w:szCs w:val="20"/>
        </w:rPr>
        <w:t>Kathrin Müller</w:t>
      </w:r>
    </w:p>
    <w:p w14:paraId="34A3D91B" w14:textId="77777777" w:rsidR="007B56C0" w:rsidRPr="009E2D15" w:rsidRDefault="007B56C0" w:rsidP="007B56C0">
      <w:pPr>
        <w:autoSpaceDE w:val="0"/>
        <w:autoSpaceDN w:val="0"/>
        <w:ind w:left="-284"/>
        <w:rPr>
          <w:rFonts w:eastAsia="Calibri"/>
          <w:b/>
          <w:bCs/>
          <w:noProof/>
          <w:lang w:val="en-US"/>
        </w:rPr>
      </w:pPr>
      <w:r w:rsidRPr="009E2D15">
        <w:rPr>
          <w:rFonts w:eastAsia="Calibri"/>
          <w:b/>
          <w:bCs/>
          <w:noProof/>
          <w:lang w:val="en-US"/>
        </w:rPr>
        <w:t>Digital &amp; Media</w:t>
      </w:r>
    </w:p>
    <w:p w14:paraId="0CCCC1FE" w14:textId="77777777" w:rsidR="007B56C0" w:rsidRPr="009E2D15" w:rsidRDefault="007B56C0" w:rsidP="007B56C0">
      <w:pPr>
        <w:autoSpaceDE w:val="0"/>
        <w:autoSpaceDN w:val="0"/>
        <w:ind w:left="-284"/>
        <w:rPr>
          <w:rFonts w:eastAsia="Calibri"/>
          <w:b/>
          <w:bCs/>
          <w:noProof/>
          <w:lang w:val="en-US"/>
        </w:rPr>
      </w:pPr>
      <w:r w:rsidRPr="009E2D15">
        <w:rPr>
          <w:rFonts w:eastAsia="Calibri"/>
          <w:b/>
          <w:bCs/>
          <w:noProof/>
          <w:lang w:val="en-US"/>
        </w:rPr>
        <w:t>Corporate Marketing</w:t>
      </w:r>
    </w:p>
    <w:p w14:paraId="263AF74E" w14:textId="77777777" w:rsidR="007B56C0" w:rsidRPr="00C26B07" w:rsidRDefault="007B56C0" w:rsidP="007B56C0">
      <w:pPr>
        <w:ind w:hanging="284"/>
        <w:jc w:val="both"/>
        <w:rPr>
          <w:szCs w:val="20"/>
          <w:lang w:val="en-US"/>
        </w:rPr>
      </w:pPr>
      <w:r w:rsidRPr="00C26B07">
        <w:rPr>
          <w:szCs w:val="20"/>
          <w:lang w:val="en-US"/>
        </w:rPr>
        <w:t>Tel. +49-7133-103-2327</w:t>
      </w:r>
    </w:p>
    <w:p w14:paraId="3F2E307F" w14:textId="77777777" w:rsidR="007B56C0" w:rsidRPr="00C26B07" w:rsidRDefault="007B56C0" w:rsidP="007B56C0">
      <w:pPr>
        <w:ind w:hanging="284"/>
        <w:jc w:val="both"/>
        <w:rPr>
          <w:szCs w:val="20"/>
          <w:lang w:val="en-US"/>
        </w:rPr>
      </w:pPr>
      <w:r w:rsidRPr="00C26B07">
        <w:rPr>
          <w:szCs w:val="20"/>
          <w:lang w:val="en-US"/>
        </w:rPr>
        <w:t>kathrin.mueller@de.schunk.com</w:t>
      </w:r>
    </w:p>
    <w:p w14:paraId="6A0744B6" w14:textId="77777777" w:rsidR="007B56C0" w:rsidRPr="006010D2" w:rsidRDefault="007B56C0" w:rsidP="007B56C0">
      <w:pPr>
        <w:ind w:hanging="284"/>
        <w:jc w:val="both"/>
        <w:rPr>
          <w:szCs w:val="20"/>
          <w:lang w:val="en-US"/>
        </w:rPr>
      </w:pPr>
      <w:r w:rsidRPr="006010D2">
        <w:rPr>
          <w:szCs w:val="20"/>
          <w:lang w:val="en-US"/>
        </w:rPr>
        <w:t>schunk.com</w:t>
      </w:r>
    </w:p>
    <w:p w14:paraId="33E3EC62" w14:textId="77777777" w:rsidR="007B56C0" w:rsidRPr="006010D2" w:rsidRDefault="007B56C0" w:rsidP="007B56C0">
      <w:pPr>
        <w:ind w:hanging="284"/>
        <w:jc w:val="both"/>
        <w:rPr>
          <w:szCs w:val="20"/>
          <w:lang w:val="en-US"/>
        </w:rPr>
      </w:pPr>
    </w:p>
    <w:p w14:paraId="49F04584" w14:textId="77777777" w:rsidR="007B56C0" w:rsidRPr="006010D2" w:rsidRDefault="007B56C0" w:rsidP="007B56C0">
      <w:pPr>
        <w:ind w:hanging="284"/>
        <w:jc w:val="both"/>
        <w:rPr>
          <w:szCs w:val="20"/>
          <w:lang w:val="en-US"/>
        </w:rPr>
      </w:pPr>
    </w:p>
    <w:p w14:paraId="21A7B198" w14:textId="77777777" w:rsidR="007B56C0" w:rsidRPr="00C26B07" w:rsidRDefault="007B56C0" w:rsidP="007B56C0">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3954E97D" w14:textId="77777777" w:rsidR="007B56C0" w:rsidRPr="00C26B07" w:rsidRDefault="007B56C0" w:rsidP="007B56C0">
      <w:pPr>
        <w:pStyle w:val="Textkrper-Zeileneinzug"/>
        <w:ind w:left="2410" w:right="-1135" w:hanging="2694"/>
        <w:jc w:val="both"/>
        <w:rPr>
          <w:rFonts w:ascii="Calibri" w:hAnsi="Calibri"/>
        </w:rPr>
      </w:pPr>
    </w:p>
    <w:p w14:paraId="098E2F03" w14:textId="77777777" w:rsidR="007B56C0" w:rsidRPr="00C26B07" w:rsidRDefault="007B56C0" w:rsidP="007B56C0">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2EAE4E52" w14:textId="77777777" w:rsidR="007B56C0" w:rsidRPr="00C26B07" w:rsidRDefault="007B56C0" w:rsidP="007B56C0">
      <w:pPr>
        <w:pStyle w:val="Textkrper-Zeileneinzug"/>
        <w:ind w:left="2410" w:right="-1135" w:hanging="2694"/>
        <w:jc w:val="both"/>
        <w:rPr>
          <w:rFonts w:ascii="Calibri" w:hAnsi="Calibri"/>
        </w:rPr>
      </w:pPr>
    </w:p>
    <w:p w14:paraId="6FFF7D86" w14:textId="77777777" w:rsidR="007B56C0" w:rsidRPr="000B5DDC" w:rsidRDefault="007B56C0" w:rsidP="007B56C0">
      <w:pPr>
        <w:ind w:hanging="284"/>
        <w:jc w:val="both"/>
        <w:rPr>
          <w:b/>
          <w:bCs/>
          <w:szCs w:val="20"/>
        </w:rPr>
      </w:pPr>
      <w:r w:rsidRPr="000B5DDC">
        <w:rPr>
          <w:b/>
          <w:bCs/>
          <w:szCs w:val="20"/>
        </w:rPr>
        <w:t>SCHUNK SE &amp; Co. KG</w:t>
      </w:r>
    </w:p>
    <w:p w14:paraId="377F6070" w14:textId="77777777" w:rsidR="007B56C0" w:rsidRPr="00EB1896" w:rsidRDefault="007B56C0" w:rsidP="007B56C0">
      <w:pPr>
        <w:ind w:hanging="284"/>
        <w:jc w:val="both"/>
        <w:rPr>
          <w:b/>
          <w:bCs/>
          <w:szCs w:val="20"/>
        </w:rPr>
      </w:pPr>
      <w:r w:rsidRPr="00EB1896">
        <w:rPr>
          <w:b/>
          <w:bCs/>
          <w:szCs w:val="20"/>
        </w:rPr>
        <w:t>Spanntechnik I Greiftechnik I Automatisierungstechnik</w:t>
      </w:r>
    </w:p>
    <w:p w14:paraId="2CA36BC0" w14:textId="77777777" w:rsidR="007B56C0" w:rsidRPr="008A4C5C" w:rsidRDefault="007B56C0" w:rsidP="007B56C0">
      <w:pPr>
        <w:pStyle w:val="Textkrper-Zeileneinzug"/>
        <w:ind w:left="2410" w:right="-1135" w:hanging="2694"/>
        <w:jc w:val="both"/>
        <w:rPr>
          <w:rFonts w:ascii="Fago Pro" w:hAnsi="Fago Pro"/>
          <w:b w:val="0"/>
          <w:bCs/>
        </w:rPr>
      </w:pPr>
      <w:r w:rsidRPr="008A4C5C">
        <w:rPr>
          <w:rFonts w:ascii="Fago Pro" w:hAnsi="Fago Pro"/>
          <w:b w:val="0"/>
          <w:bCs/>
        </w:rPr>
        <w:t>Astrid Häberle</w:t>
      </w:r>
    </w:p>
    <w:p w14:paraId="14696E08" w14:textId="77777777" w:rsidR="007B56C0" w:rsidRPr="008A4C5C" w:rsidRDefault="007B56C0" w:rsidP="007B56C0">
      <w:pPr>
        <w:pStyle w:val="Textkrper-Zeileneinzug"/>
        <w:ind w:left="2410" w:right="-1135" w:hanging="2694"/>
        <w:jc w:val="both"/>
        <w:rPr>
          <w:rFonts w:ascii="Fago Pro" w:hAnsi="Fago Pro"/>
          <w:b w:val="0"/>
          <w:bCs/>
        </w:rPr>
      </w:pPr>
      <w:r w:rsidRPr="008A4C5C">
        <w:rPr>
          <w:rFonts w:ascii="Fago Pro" w:hAnsi="Fago Pro"/>
          <w:b w:val="0"/>
          <w:bCs/>
        </w:rPr>
        <w:t>Bahnhofstr. 106 – 134</w:t>
      </w:r>
    </w:p>
    <w:p w14:paraId="2BAEF51C" w14:textId="77777777" w:rsidR="007B56C0" w:rsidRDefault="007B56C0" w:rsidP="007B56C0">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71FE0298" w14:textId="77777777" w:rsidR="007B56C0" w:rsidRPr="009E2D15" w:rsidRDefault="007B56C0" w:rsidP="007B56C0">
      <w:pPr>
        <w:pStyle w:val="Textkrper-Zeileneinzug"/>
        <w:spacing w:line="276" w:lineRule="auto"/>
        <w:ind w:left="2410" w:right="-1135" w:hanging="2694"/>
        <w:jc w:val="both"/>
        <w:rPr>
          <w:b w:val="0"/>
          <w:bCs/>
        </w:rPr>
      </w:pPr>
      <w:r>
        <w:rPr>
          <w:rFonts w:ascii="Fago Pro" w:hAnsi="Fago Pro"/>
          <w:b w:val="0"/>
          <w:bCs/>
        </w:rPr>
        <w:t>Astrid.haeberle@de.schunk.com</w:t>
      </w:r>
    </w:p>
    <w:p w14:paraId="7CBD8A71" w14:textId="323B80D6" w:rsidR="00E66DEE" w:rsidRPr="00C26B07" w:rsidRDefault="00E66DEE" w:rsidP="007B56C0">
      <w:pPr>
        <w:ind w:hanging="284"/>
        <w:jc w:val="both"/>
      </w:pPr>
    </w:p>
    <w:sectPr w:rsidR="00E66DEE" w:rsidRPr="00C26B07" w:rsidSect="006B1666">
      <w:headerReference w:type="even" r:id="rId11"/>
      <w:headerReference w:type="default" r:id="rId12"/>
      <w:headerReference w:type="first" r:id="rId13"/>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DD75E" w14:textId="77777777" w:rsidR="0071129A" w:rsidRDefault="0071129A" w:rsidP="00795718">
      <w:r>
        <w:separator/>
      </w:r>
    </w:p>
  </w:endnote>
  <w:endnote w:type="continuationSeparator" w:id="0">
    <w:p w14:paraId="74A2FAF4" w14:textId="77777777" w:rsidR="0071129A" w:rsidRDefault="0071129A"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EBB9C" w14:textId="77777777" w:rsidR="0071129A" w:rsidRDefault="0071129A" w:rsidP="00795718">
      <w:r>
        <w:separator/>
      </w:r>
    </w:p>
  </w:footnote>
  <w:footnote w:type="continuationSeparator" w:id="0">
    <w:p w14:paraId="62BE0CAD" w14:textId="77777777" w:rsidR="0071129A" w:rsidRDefault="0071129A"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1E4C8F">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1E4C8F">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B39D8"/>
    <w:multiLevelType w:val="multilevel"/>
    <w:tmpl w:val="8266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1"/>
  </w:num>
  <w:num w:numId="2" w16cid:durableId="1347706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491E"/>
    <w:rsid w:val="00031843"/>
    <w:rsid w:val="00033899"/>
    <w:rsid w:val="00047640"/>
    <w:rsid w:val="00051492"/>
    <w:rsid w:val="00062618"/>
    <w:rsid w:val="000D3DA3"/>
    <w:rsid w:val="000F1E10"/>
    <w:rsid w:val="000F2817"/>
    <w:rsid w:val="00103B44"/>
    <w:rsid w:val="00113C85"/>
    <w:rsid w:val="001172AC"/>
    <w:rsid w:val="001449AB"/>
    <w:rsid w:val="001516C3"/>
    <w:rsid w:val="0015523F"/>
    <w:rsid w:val="001638AD"/>
    <w:rsid w:val="00170170"/>
    <w:rsid w:val="00174C2D"/>
    <w:rsid w:val="00175A55"/>
    <w:rsid w:val="001E4C8F"/>
    <w:rsid w:val="00212859"/>
    <w:rsid w:val="002C1E1C"/>
    <w:rsid w:val="002C2724"/>
    <w:rsid w:val="00305B11"/>
    <w:rsid w:val="00311E92"/>
    <w:rsid w:val="003335B2"/>
    <w:rsid w:val="00385A12"/>
    <w:rsid w:val="003D52A4"/>
    <w:rsid w:val="00427431"/>
    <w:rsid w:val="004C2BEE"/>
    <w:rsid w:val="004D668D"/>
    <w:rsid w:val="005169BE"/>
    <w:rsid w:val="005212A9"/>
    <w:rsid w:val="00527EF1"/>
    <w:rsid w:val="00556DAA"/>
    <w:rsid w:val="00577CFB"/>
    <w:rsid w:val="0058534C"/>
    <w:rsid w:val="005B2035"/>
    <w:rsid w:val="005B748B"/>
    <w:rsid w:val="005D306B"/>
    <w:rsid w:val="005D52DC"/>
    <w:rsid w:val="0066365F"/>
    <w:rsid w:val="006834E8"/>
    <w:rsid w:val="00693489"/>
    <w:rsid w:val="006A0DF3"/>
    <w:rsid w:val="006B1666"/>
    <w:rsid w:val="006E0593"/>
    <w:rsid w:val="0071129A"/>
    <w:rsid w:val="00732A2C"/>
    <w:rsid w:val="00735A3A"/>
    <w:rsid w:val="00750089"/>
    <w:rsid w:val="0077259E"/>
    <w:rsid w:val="007833A5"/>
    <w:rsid w:val="00795718"/>
    <w:rsid w:val="007B1C7C"/>
    <w:rsid w:val="007B3E87"/>
    <w:rsid w:val="007B56C0"/>
    <w:rsid w:val="007C6529"/>
    <w:rsid w:val="00827C7C"/>
    <w:rsid w:val="00833260"/>
    <w:rsid w:val="008539D2"/>
    <w:rsid w:val="00867A4D"/>
    <w:rsid w:val="008735F4"/>
    <w:rsid w:val="00893680"/>
    <w:rsid w:val="008D2944"/>
    <w:rsid w:val="008F63BD"/>
    <w:rsid w:val="008F658B"/>
    <w:rsid w:val="008F78A4"/>
    <w:rsid w:val="009028F9"/>
    <w:rsid w:val="00903D55"/>
    <w:rsid w:val="009309EA"/>
    <w:rsid w:val="00933F8F"/>
    <w:rsid w:val="009A474F"/>
    <w:rsid w:val="009B290A"/>
    <w:rsid w:val="009D03D9"/>
    <w:rsid w:val="00A210ED"/>
    <w:rsid w:val="00A36F7C"/>
    <w:rsid w:val="00A6432F"/>
    <w:rsid w:val="00A87B1A"/>
    <w:rsid w:val="00AA278A"/>
    <w:rsid w:val="00AA3CDD"/>
    <w:rsid w:val="00AA7CE5"/>
    <w:rsid w:val="00AF1E97"/>
    <w:rsid w:val="00B049AF"/>
    <w:rsid w:val="00B45A28"/>
    <w:rsid w:val="00B45C2D"/>
    <w:rsid w:val="00B75014"/>
    <w:rsid w:val="00B84458"/>
    <w:rsid w:val="00BA0C42"/>
    <w:rsid w:val="00BA71F9"/>
    <w:rsid w:val="00BF5626"/>
    <w:rsid w:val="00C014DD"/>
    <w:rsid w:val="00C02318"/>
    <w:rsid w:val="00C14A7F"/>
    <w:rsid w:val="00C26B07"/>
    <w:rsid w:val="00C27222"/>
    <w:rsid w:val="00C67830"/>
    <w:rsid w:val="00C70630"/>
    <w:rsid w:val="00C70F8D"/>
    <w:rsid w:val="00C721B1"/>
    <w:rsid w:val="00C73668"/>
    <w:rsid w:val="00CB1060"/>
    <w:rsid w:val="00D23039"/>
    <w:rsid w:val="00D726DD"/>
    <w:rsid w:val="00D75140"/>
    <w:rsid w:val="00DC20D2"/>
    <w:rsid w:val="00DE0A81"/>
    <w:rsid w:val="00DF5558"/>
    <w:rsid w:val="00E52B95"/>
    <w:rsid w:val="00E66DEE"/>
    <w:rsid w:val="00E85CFD"/>
    <w:rsid w:val="00EB1896"/>
    <w:rsid w:val="00EB30BE"/>
    <w:rsid w:val="00ED7E4A"/>
    <w:rsid w:val="00F077F9"/>
    <w:rsid w:val="00F10977"/>
    <w:rsid w:val="00F60213"/>
    <w:rsid w:val="00FA25A8"/>
    <w:rsid w:val="00FE107C"/>
    <w:rsid w:val="00FE7842"/>
    <w:rsid w:val="00FF2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B84458"/>
    <w:rPr>
      <w:sz w:val="16"/>
      <w:szCs w:val="16"/>
    </w:rPr>
  </w:style>
  <w:style w:type="paragraph" w:styleId="Kommentarthema">
    <w:name w:val="annotation subject"/>
    <w:basedOn w:val="Kommentartext"/>
    <w:next w:val="Kommentartext"/>
    <w:link w:val="KommentarthemaZchn"/>
    <w:uiPriority w:val="99"/>
    <w:semiHidden/>
    <w:unhideWhenUsed/>
    <w:rsid w:val="00B84458"/>
    <w:pPr>
      <w:spacing w:line="240" w:lineRule="auto"/>
    </w:pPr>
    <w:rPr>
      <w:b/>
      <w:bCs/>
    </w:rPr>
  </w:style>
  <w:style w:type="character" w:customStyle="1" w:styleId="KommentarthemaZchn">
    <w:name w:val="Kommentarthema Zchn"/>
    <w:basedOn w:val="KommentartextZchn"/>
    <w:link w:val="Kommentarthema"/>
    <w:uiPriority w:val="99"/>
    <w:semiHidden/>
    <w:rsid w:val="00B84458"/>
    <w:rPr>
      <w:rFonts w:ascii="Calibri" w:eastAsia="Calibri" w:hAnsi="Calibri" w:cs="Times New Roman"/>
      <w:b/>
      <w:bCs/>
      <w:sz w:val="20"/>
      <w:szCs w:val="20"/>
    </w:rPr>
  </w:style>
  <w:style w:type="paragraph" w:styleId="berarbeitung">
    <w:name w:val="Revision"/>
    <w:hidden/>
    <w:uiPriority w:val="99"/>
    <w:semiHidden/>
    <w:rsid w:val="00305B11"/>
    <w:pPr>
      <w:spacing w:after="0"/>
    </w:pPr>
  </w:style>
  <w:style w:type="character" w:customStyle="1" w:styleId="cf01">
    <w:name w:val="cf01"/>
    <w:basedOn w:val="Absatz-Standardschriftart"/>
    <w:rsid w:val="00174C2D"/>
    <w:rPr>
      <w:rFonts w:ascii="Segoe UI" w:hAnsi="Segoe UI" w:cs="Segoe UI" w:hint="default"/>
      <w:sz w:val="18"/>
      <w:szCs w:val="18"/>
    </w:rPr>
  </w:style>
  <w:style w:type="character" w:customStyle="1" w:styleId="ui-provider">
    <w:name w:val="ui-provider"/>
    <w:basedOn w:val="Absatz-Standardschriftart"/>
    <w:rsid w:val="00B04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856390443">
      <w:bodyDiv w:val="1"/>
      <w:marLeft w:val="0"/>
      <w:marRight w:val="0"/>
      <w:marTop w:val="0"/>
      <w:marBottom w:val="0"/>
      <w:divBdr>
        <w:top w:val="none" w:sz="0" w:space="0" w:color="auto"/>
        <w:left w:val="none" w:sz="0" w:space="0" w:color="auto"/>
        <w:bottom w:val="none" w:sz="0" w:space="0" w:color="auto"/>
        <w:right w:val="none" w:sz="0" w:space="0" w:color="auto"/>
      </w:divBdr>
    </w:div>
    <w:div w:id="205045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3603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18</cp:revision>
  <cp:lastPrinted>2022-09-05T07:49:00Z</cp:lastPrinted>
  <dcterms:created xsi:type="dcterms:W3CDTF">2023-07-18T10:58:00Z</dcterms:created>
  <dcterms:modified xsi:type="dcterms:W3CDTF">2023-08-02T08:15:00Z</dcterms:modified>
</cp:coreProperties>
</file>