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E11F7" w14:textId="56284869" w:rsidR="00EB5AF2" w:rsidRDefault="00EB5AF2" w:rsidP="00EB5AF2">
      <w:pPr>
        <w:pStyle w:val="berschrift1"/>
        <w:tabs>
          <w:tab w:val="left" w:pos="7655"/>
        </w:tabs>
        <w:spacing w:line="276" w:lineRule="auto"/>
        <w:ind w:right="-2268"/>
        <w:jc w:val="both"/>
        <w:rPr>
          <w:b w:val="0"/>
          <w:sz w:val="20"/>
        </w:rPr>
      </w:pPr>
      <w:r>
        <w:t>Press release</w:t>
      </w:r>
      <w:r>
        <w:rPr>
          <w:sz w:val="22"/>
        </w:rPr>
        <w:tab/>
      </w:r>
      <w:r w:rsidR="00CF4298">
        <w:rPr>
          <w:b w:val="0"/>
          <w:sz w:val="20"/>
        </w:rPr>
        <w:t>July 4, 2022</w:t>
      </w:r>
    </w:p>
    <w:p w14:paraId="1D243641" w14:textId="77777777" w:rsidR="00EB5AF2" w:rsidRDefault="00EB5AF2" w:rsidP="00EB5AF2">
      <w:pPr>
        <w:jc w:val="both"/>
        <w:rPr>
          <w:szCs w:val="20"/>
        </w:rPr>
      </w:pPr>
    </w:p>
    <w:p w14:paraId="11422978" w14:textId="0CC0CD53" w:rsidR="00EB5AF2" w:rsidRDefault="00EB5AF2" w:rsidP="00EB5AF2">
      <w:pPr>
        <w:jc w:val="both"/>
        <w:rPr>
          <w:rFonts w:asciiTheme="minorHAnsi" w:hAnsiTheme="minorHAnsi" w:cstheme="minorHAnsi"/>
          <w:color w:val="000000"/>
          <w:szCs w:val="20"/>
        </w:rPr>
      </w:pPr>
      <w:r>
        <w:rPr>
          <w:rFonts w:asciiTheme="minorHAnsi" w:hAnsiTheme="minorHAnsi"/>
          <w:color w:val="000000"/>
        </w:rPr>
        <w:t>automatica 2022 in Munich:</w:t>
      </w:r>
    </w:p>
    <w:p w14:paraId="323D8981" w14:textId="615DFF98" w:rsidR="00EB5AF2" w:rsidRDefault="006F3DF2" w:rsidP="00EB5AF2">
      <w:pPr>
        <w:rPr>
          <w:b/>
          <w:sz w:val="24"/>
          <w:szCs w:val="24"/>
        </w:rPr>
      </w:pPr>
      <w:r>
        <w:rPr>
          <w:b/>
          <w:sz w:val="24"/>
        </w:rPr>
        <w:t>Exchange for the future</w:t>
      </w:r>
    </w:p>
    <w:p w14:paraId="7DD0FA71" w14:textId="77777777" w:rsidR="00EB5AF2" w:rsidRDefault="00EB5AF2" w:rsidP="00EB5AF2">
      <w:pPr>
        <w:rPr>
          <w:b/>
          <w:szCs w:val="20"/>
        </w:rPr>
      </w:pPr>
    </w:p>
    <w:p w14:paraId="5524C66C" w14:textId="21AE22D1" w:rsidR="00EB5AF2" w:rsidRPr="00411F1A" w:rsidRDefault="00894F35" w:rsidP="00EB5AF2">
      <w:pPr>
        <w:rPr>
          <w:b/>
          <w:szCs w:val="20"/>
        </w:rPr>
      </w:pPr>
      <w:r>
        <w:rPr>
          <w:b/>
        </w:rPr>
        <w:t xml:space="preserve">Let's MOVE - </w:t>
      </w:r>
      <w:r w:rsidR="00CF4298">
        <w:rPr>
          <w:b/>
        </w:rPr>
        <w:t>a</w:t>
      </w:r>
      <w:r>
        <w:rPr>
          <w:b/>
        </w:rPr>
        <w:t xml:space="preserve">t automatica, SCHUNK was all about </w:t>
      </w:r>
      <w:r w:rsidR="00781089" w:rsidRPr="00781089">
        <w:rPr>
          <w:b/>
        </w:rPr>
        <w:t>getting the conversation going</w:t>
      </w:r>
      <w:r>
        <w:rPr>
          <w:b/>
        </w:rPr>
        <w:t xml:space="preserve">. The application expert demonstrated the wide range of its automation know-how using innovative approaches to handling and processing. The leading trade show for intelligent automation and robotics presented itself as a guiding light for the industry. </w:t>
      </w:r>
    </w:p>
    <w:p w14:paraId="7EDD035C" w14:textId="77777777" w:rsidR="00EB5AF2" w:rsidRPr="00411F1A" w:rsidRDefault="00EB5AF2" w:rsidP="00EB5AF2">
      <w:pPr>
        <w:rPr>
          <w:b/>
          <w:szCs w:val="20"/>
        </w:rPr>
      </w:pPr>
    </w:p>
    <w:p w14:paraId="43AA8C48" w14:textId="0D9DAF13" w:rsidR="0051437E" w:rsidRDefault="00EB5AF2" w:rsidP="00043D67">
      <w:r>
        <w:t xml:space="preserve">Where to, automation industry? The four-day automatica trade show in Munich provided answers, but also raised new and pressing questions. SCHUNK presented itself publicly at the event for the first time under the new </w:t>
      </w:r>
      <w:r w:rsidR="00E547E5">
        <w:t>corporate mission</w:t>
      </w:r>
      <w:r>
        <w:t>, "Hand in hand for tomorrow", which is indicative of the path the family-owned company is taking. The automation industry is changing and picking up speed due to increasing modularization, open interfaces and easy accessibility. The automation expert wants to actively shape this change together with customers and partners and drive it forward – with new automation concepts, industry solutions and digital services.</w:t>
      </w:r>
    </w:p>
    <w:p w14:paraId="71C97C1E" w14:textId="77777777" w:rsidR="0051437E" w:rsidRDefault="0051437E" w:rsidP="00043D67"/>
    <w:p w14:paraId="24BF44D6" w14:textId="1AAB3160" w:rsidR="0051437E" w:rsidRPr="0051437E" w:rsidRDefault="0051437E" w:rsidP="00043D67">
      <w:pPr>
        <w:rPr>
          <w:b/>
          <w:bCs/>
        </w:rPr>
      </w:pPr>
      <w:r>
        <w:rPr>
          <w:b/>
        </w:rPr>
        <w:t>Pneumatics fit for the future</w:t>
      </w:r>
    </w:p>
    <w:p w14:paraId="3491F290" w14:textId="77777777" w:rsidR="0051437E" w:rsidRDefault="0051437E" w:rsidP="00043D67"/>
    <w:p w14:paraId="15FDA238" w14:textId="35479B0A" w:rsidR="001357FB" w:rsidRDefault="00BB1BA0" w:rsidP="00A6469C">
      <w:pPr>
        <w:rPr>
          <w:szCs w:val="20"/>
        </w:rPr>
      </w:pPr>
      <w:r>
        <w:t>SCHUNK had several new pneumatic actuators in tow in Munich, technology that will continue to be crucial in many areas in the future due to its robustness and process reliability. To this end, SCHUNK has put all its experience into the development of digital tools that will significantly reduce the time and effort required for planning and purchasing in the future. New browser-based, license-free configurators can already be used to individually plan, integrate and order pneumatic SCHUNK grippers and gripper fingers directly in the web store. Electric grippers and adapter plates will soon be included as well. Visitors were able to test the new gripper configurator for the long-stroke gripper PLG, which was being presented for the very first time, and put together the gripper of their choice live in just 10 minutes. The new pneumatic powerhouse, with an impressive stroke of 400 mm per side, is particularly interesting for large handling tasks in the packaging, automotive, white goods or logistics sectors. Technological advancement and digital features are also found in the new, pneumatic universal gripper PGL-plus-P. It is the first of its kind to have functional safety on board as standard thanks to its certified, safe GripGuard gripping force maintenance and integrated IOL sensor system.</w:t>
      </w:r>
    </w:p>
    <w:p w14:paraId="78C3D704" w14:textId="77777777" w:rsidR="001357FB" w:rsidRDefault="001357FB" w:rsidP="00A6469C">
      <w:pPr>
        <w:rPr>
          <w:szCs w:val="20"/>
        </w:rPr>
      </w:pPr>
    </w:p>
    <w:p w14:paraId="51293BC9" w14:textId="14D75C6A" w:rsidR="001357FB" w:rsidRDefault="001357FB" w:rsidP="00A6469C">
      <w:pPr>
        <w:rPr>
          <w:b/>
          <w:bCs/>
          <w:szCs w:val="20"/>
        </w:rPr>
      </w:pPr>
      <w:r>
        <w:rPr>
          <w:b/>
        </w:rPr>
        <w:t>Grip like a gecko</w:t>
      </w:r>
    </w:p>
    <w:p w14:paraId="2500FD7D" w14:textId="77777777" w:rsidR="00D47566" w:rsidRPr="001357FB" w:rsidRDefault="00D47566" w:rsidP="00A6469C">
      <w:pPr>
        <w:rPr>
          <w:b/>
          <w:bCs/>
          <w:szCs w:val="20"/>
        </w:rPr>
      </w:pPr>
    </w:p>
    <w:p w14:paraId="7FD6D05C" w14:textId="42822227" w:rsidR="00EB5AF2" w:rsidRPr="00D45150" w:rsidRDefault="001357FB" w:rsidP="00EB5AF2">
      <w:pPr>
        <w:rPr>
          <w:szCs w:val="20"/>
        </w:rPr>
      </w:pPr>
      <w:r>
        <w:t xml:space="preserve">SCHUNK offered an impression of the automation possibilities with different moving exhibits for pneumatic, electric, magnetic and adhesive handling. After a long hiatus from trade fairs, visitors were able to see for themselves the sophisticated and multiple award-winning ADHESO gripping technology for the first time. The bio-inspired gecko grippers do not consume any energy. As if it were only natural, curious visitors picked up the adhesive grippers and tested them on various objects, some of which they had brought along </w:t>
      </w:r>
      <w:r>
        <w:lastRenderedPageBreak/>
        <w:t xml:space="preserve">themselves. Automation approaches can also be found in other areas. This is because robots not only load and unload machines and help with assembly, they also take on unpopular but crucial machining tasks such as deburring, grinding or polishing. The automation expert gave live demonstrations of how this works several times a day. With R-EMENDO tools, numerous tasks can be automatically linked directly to the machining process in the machine tool. </w:t>
      </w:r>
    </w:p>
    <w:p w14:paraId="6F046802" w14:textId="64AF87DE" w:rsidR="00EB5AF2" w:rsidRPr="00D47566" w:rsidRDefault="00EB5AF2" w:rsidP="00EB5AF2">
      <w:pPr>
        <w:rPr>
          <w:szCs w:val="20"/>
        </w:rPr>
      </w:pPr>
    </w:p>
    <w:p w14:paraId="3CFC4A62" w14:textId="2BEA146E" w:rsidR="00BC1AC2" w:rsidRPr="00BC1AC2" w:rsidRDefault="007A6905" w:rsidP="00EB5AF2">
      <w:pPr>
        <w:rPr>
          <w:b/>
          <w:bCs/>
        </w:rPr>
      </w:pPr>
      <w:r>
        <w:rPr>
          <w:b/>
        </w:rPr>
        <w:t xml:space="preserve">Experts among themselves </w:t>
      </w:r>
    </w:p>
    <w:p w14:paraId="6274FF05" w14:textId="77777777" w:rsidR="00BC1AC2" w:rsidRDefault="00BC1AC2" w:rsidP="00EB5AF2"/>
    <w:p w14:paraId="7FB031D9" w14:textId="6DB9075B" w:rsidR="00DF0A31" w:rsidRDefault="00D1324C" w:rsidP="00DF0A31">
      <w:r>
        <w:t xml:space="preserve">In addition to the presentation of innovative product technologies, one thing was more important than ever before: exchanging ideas. A discussion among experts, which brought together representatives from a wide range of automation fields, provided the framework for this exchange. Under the motto "Enable Automation", start-ups, robot manufacturers, system integrators and platforms joined SCHUNK to discuss future challenges and design options for the growing automation sector. The roundtable, initiated by SCHUNK, was moderated by Armin Barnitzke, Editor-in-chief of the trade journal Automationspraxis. The participants agreed: in the future, the focus has to be more on customers and their needs. This new idea is already being lived out in SCHUNK's CoLabs, as SCHUNK COO Johannes Ketterer explained: "The sole purpose of our CoLabs is to make automation possible. With agility and standardized components, we create a proof of concept and show newcomers to automation that their current manual processes can in principle be automated. This not only reduces the technical risk, but also the barriers that our customers face in beginning with automation." The idea of making knowledge as easily accessible as possible is also guiding automation platforms such as Unchained Robotics, whose CEO Mladen Milicevic was also part of the roundtable. Other participants included Katja Butterweck, Global Product Specialist at ABB, Dr. Rüdiger Brockmann, CTO and CSO of Zeltwanger, Dirk Engelbrecht, CEO of andugo, and Thomas Retzlaff, VP Partner Development and Ecosystems at Wandelbots. The open exchange not only impressively showed which approaches the different players are pursuing,  but also above all that in the future, cooperation will be the number one prerequisite for successful automation. </w:t>
      </w:r>
    </w:p>
    <w:p w14:paraId="2DAD6C6B" w14:textId="25753D95" w:rsidR="00EB5AF2" w:rsidRDefault="00BC1AC2" w:rsidP="00EB5AF2">
      <w:r>
        <w:rPr>
          <w:b/>
        </w:rPr>
        <w:t>schunk.com</w:t>
      </w:r>
    </w:p>
    <w:p w14:paraId="28D965DD" w14:textId="3F03786F" w:rsidR="006B24EE" w:rsidRDefault="006B24EE" w:rsidP="006B24EE"/>
    <w:p w14:paraId="37258EFA" w14:textId="77777777" w:rsidR="006B24EE" w:rsidRDefault="006B24EE" w:rsidP="006B24EE"/>
    <w:p w14:paraId="01A793CD" w14:textId="4294E7EC" w:rsidR="007E220F" w:rsidRDefault="007E220F">
      <w:pPr>
        <w:spacing w:line="240" w:lineRule="auto"/>
      </w:pPr>
      <w:r>
        <w:br w:type="page"/>
      </w:r>
    </w:p>
    <w:p w14:paraId="25E59552" w14:textId="77777777" w:rsidR="00A60B74" w:rsidRPr="00F52A9A" w:rsidRDefault="00A60B74" w:rsidP="00E04B4C">
      <w:pPr>
        <w:spacing w:line="240" w:lineRule="auto"/>
        <w:rPr>
          <w:b/>
          <w:bCs/>
          <w:sz w:val="24"/>
          <w:szCs w:val="28"/>
        </w:rPr>
      </w:pPr>
      <w:r>
        <w:rPr>
          <w:b/>
          <w:sz w:val="24"/>
        </w:rPr>
        <w:lastRenderedPageBreak/>
        <w:t>Captions:</w:t>
      </w:r>
    </w:p>
    <w:p w14:paraId="739E2442" w14:textId="77777777" w:rsidR="00A60B74" w:rsidRPr="00F52A9A" w:rsidRDefault="00A60B74" w:rsidP="00A60B74">
      <w:pPr>
        <w:jc w:val="both"/>
        <w:rPr>
          <w:b/>
          <w:sz w:val="24"/>
          <w:szCs w:val="24"/>
        </w:rPr>
      </w:pP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8"/>
        <w:gridCol w:w="5018"/>
        <w:gridCol w:w="2712"/>
      </w:tblGrid>
      <w:tr w:rsidR="00D43CFA" w:rsidRPr="00931E1D" w14:paraId="58718740" w14:textId="77777777" w:rsidTr="00FF25A5">
        <w:tc>
          <w:tcPr>
            <w:tcW w:w="2348" w:type="dxa"/>
          </w:tcPr>
          <w:p w14:paraId="78894666" w14:textId="2A88D28B" w:rsidR="00D43CFA" w:rsidRDefault="00D43CFA" w:rsidP="00D43CFA">
            <w:r>
              <w:t>Exhibition booth automatica 2022</w:t>
            </w:r>
          </w:p>
        </w:tc>
        <w:tc>
          <w:tcPr>
            <w:tcW w:w="5018" w:type="dxa"/>
          </w:tcPr>
          <w:p w14:paraId="1406594C" w14:textId="020F7EA1" w:rsidR="00D43CFA" w:rsidRDefault="00D43CFA" w:rsidP="00F517A2">
            <w:pPr>
              <w:rPr>
                <w:color w:val="000000"/>
              </w:rPr>
            </w:pPr>
            <w:r>
              <w:rPr>
                <w:color w:val="000000"/>
              </w:rPr>
              <w:t xml:space="preserve">Let's MOVE </w:t>
            </w:r>
            <w:r w:rsidR="00CF4298">
              <w:rPr>
                <w:color w:val="000000"/>
              </w:rPr>
              <w:t>–</w:t>
            </w:r>
            <w:r>
              <w:rPr>
                <w:color w:val="000000"/>
              </w:rPr>
              <w:t xml:space="preserve"> </w:t>
            </w:r>
            <w:r w:rsidR="00CF4298">
              <w:rPr>
                <w:color w:val="000000"/>
              </w:rPr>
              <w:t>t</w:t>
            </w:r>
            <w:r>
              <w:rPr>
                <w:color w:val="000000"/>
              </w:rPr>
              <w:t xml:space="preserve">his is where you could see what is moving the automated production of tomorrow. At automatica, SCHUNK presented examples of the broad spectrum of automated manufacturing in a wide variety of application fields. </w:t>
            </w:r>
          </w:p>
          <w:p w14:paraId="455EB35C" w14:textId="32D98FAE" w:rsidR="00D43CFA" w:rsidRDefault="00D43CFA" w:rsidP="00F517A2">
            <w:pPr>
              <w:rPr>
                <w:color w:val="000000"/>
              </w:rPr>
            </w:pPr>
            <w:r>
              <w:rPr>
                <w:color w:val="000000"/>
              </w:rPr>
              <w:t>Image: SCHUNK</w:t>
            </w:r>
          </w:p>
        </w:tc>
        <w:tc>
          <w:tcPr>
            <w:tcW w:w="2712" w:type="dxa"/>
          </w:tcPr>
          <w:p w14:paraId="5D13B772" w14:textId="4C19EDDE" w:rsidR="00D43CFA" w:rsidRDefault="0027714D" w:rsidP="00F517A2">
            <w:pPr>
              <w:rPr>
                <w:color w:val="000000"/>
              </w:rPr>
            </w:pPr>
            <w:r>
              <w:rPr>
                <w:noProof/>
              </w:rPr>
              <w:drawing>
                <wp:inline distT="0" distB="0" distL="0" distR="0" wp14:anchorId="19C74701" wp14:editId="0CFBA451">
                  <wp:extent cx="1635921" cy="1090613"/>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51695" cy="1101129"/>
                          </a:xfrm>
                          <a:prstGeom prst="rect">
                            <a:avLst/>
                          </a:prstGeom>
                        </pic:spPr>
                      </pic:pic>
                    </a:graphicData>
                  </a:graphic>
                </wp:inline>
              </w:drawing>
            </w:r>
          </w:p>
        </w:tc>
      </w:tr>
      <w:tr w:rsidR="00D43CFA" w:rsidRPr="00931E1D" w14:paraId="5F914888" w14:textId="77777777" w:rsidTr="00FF25A5">
        <w:tc>
          <w:tcPr>
            <w:tcW w:w="2348" w:type="dxa"/>
          </w:tcPr>
          <w:p w14:paraId="202361DB" w14:textId="082451F2" w:rsidR="00D43CFA" w:rsidRPr="00E94E06" w:rsidRDefault="00D43CFA" w:rsidP="00632C53">
            <w:pPr>
              <w:jc w:val="both"/>
              <w:rPr>
                <w:color w:val="000000"/>
              </w:rPr>
            </w:pPr>
            <w:r>
              <w:rPr>
                <w:color w:val="000000"/>
              </w:rPr>
              <w:t>PLG</w:t>
            </w:r>
          </w:p>
        </w:tc>
        <w:tc>
          <w:tcPr>
            <w:tcW w:w="5018" w:type="dxa"/>
          </w:tcPr>
          <w:p w14:paraId="52434E5B" w14:textId="29430F1A" w:rsidR="00D43CFA" w:rsidRDefault="00E94E06" w:rsidP="00632C53">
            <w:pPr>
              <w:rPr>
                <w:color w:val="000000"/>
              </w:rPr>
            </w:pPr>
            <w:r>
              <w:rPr>
                <w:color w:val="000000"/>
              </w:rPr>
              <w:t xml:space="preserve">Individually configured </w:t>
            </w:r>
            <w:r w:rsidR="00CF4298">
              <w:rPr>
                <w:color w:val="000000"/>
              </w:rPr>
              <w:t>–</w:t>
            </w:r>
            <w:r>
              <w:rPr>
                <w:color w:val="000000"/>
              </w:rPr>
              <w:t xml:space="preserve"> </w:t>
            </w:r>
            <w:r w:rsidR="00CF4298">
              <w:rPr>
                <w:color w:val="000000"/>
              </w:rPr>
              <w:t>t</w:t>
            </w:r>
            <w:r>
              <w:rPr>
                <w:color w:val="000000"/>
              </w:rPr>
              <w:t>he new PLG pneumatic long-stroke gripper is designed for large, heavy workpieces and can be assembled in 10 minutes to suit the specific application.</w:t>
            </w:r>
          </w:p>
          <w:p w14:paraId="086DDAFD" w14:textId="27E6F43F" w:rsidR="00E94E06" w:rsidRDefault="00CF4298" w:rsidP="00632C53">
            <w:pPr>
              <w:rPr>
                <w:color w:val="000000"/>
              </w:rPr>
            </w:pPr>
            <w:r>
              <w:rPr>
                <w:color w:val="000000"/>
              </w:rPr>
              <w:t>Image</w:t>
            </w:r>
            <w:r w:rsidR="00E94E06">
              <w:rPr>
                <w:color w:val="000000"/>
              </w:rPr>
              <w:t>: SCHUNK</w:t>
            </w:r>
          </w:p>
        </w:tc>
        <w:tc>
          <w:tcPr>
            <w:tcW w:w="2712" w:type="dxa"/>
          </w:tcPr>
          <w:p w14:paraId="7976D9DF" w14:textId="1F386693" w:rsidR="00D43CFA" w:rsidRDefault="0027714D" w:rsidP="00DC4F79">
            <w:pPr>
              <w:rPr>
                <w:color w:val="000000"/>
              </w:rPr>
            </w:pPr>
            <w:r>
              <w:rPr>
                <w:noProof/>
              </w:rPr>
              <w:drawing>
                <wp:inline distT="0" distB="0" distL="0" distR="0" wp14:anchorId="51C3E4FA" wp14:editId="633420E9">
                  <wp:extent cx="1629016" cy="1090612"/>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46279" cy="1102169"/>
                          </a:xfrm>
                          <a:prstGeom prst="rect">
                            <a:avLst/>
                          </a:prstGeom>
                        </pic:spPr>
                      </pic:pic>
                    </a:graphicData>
                  </a:graphic>
                </wp:inline>
              </w:drawing>
            </w:r>
          </w:p>
        </w:tc>
      </w:tr>
      <w:tr w:rsidR="00D43CFA" w:rsidRPr="00931E1D" w14:paraId="25B450BC" w14:textId="77777777" w:rsidTr="00FF25A5">
        <w:tc>
          <w:tcPr>
            <w:tcW w:w="2348" w:type="dxa"/>
          </w:tcPr>
          <w:p w14:paraId="0B1231D0" w14:textId="65F34859" w:rsidR="00D43CFA" w:rsidRPr="00E94E06" w:rsidRDefault="00D43CFA" w:rsidP="00632C53">
            <w:pPr>
              <w:jc w:val="both"/>
              <w:rPr>
                <w:color w:val="000000"/>
              </w:rPr>
            </w:pPr>
            <w:r>
              <w:rPr>
                <w:color w:val="000000"/>
              </w:rPr>
              <w:t>R-EMENDO</w:t>
            </w:r>
          </w:p>
        </w:tc>
        <w:tc>
          <w:tcPr>
            <w:tcW w:w="5018" w:type="dxa"/>
          </w:tcPr>
          <w:p w14:paraId="3755DC47" w14:textId="3A19034C" w:rsidR="00E94E06" w:rsidRDefault="00E94E06" w:rsidP="00632C53">
            <w:pPr>
              <w:rPr>
                <w:color w:val="000000"/>
              </w:rPr>
            </w:pPr>
            <w:r>
              <w:rPr>
                <w:color w:val="000000"/>
              </w:rPr>
              <w:t xml:space="preserve">Safe, cost-effective and reliable </w:t>
            </w:r>
            <w:r w:rsidR="00CF4298">
              <w:rPr>
                <w:color w:val="000000"/>
              </w:rPr>
              <w:t>–</w:t>
            </w:r>
            <w:r>
              <w:rPr>
                <w:color w:val="000000"/>
              </w:rPr>
              <w:t xml:space="preserve"> </w:t>
            </w:r>
            <w:r w:rsidR="00CF4298">
              <w:rPr>
                <w:color w:val="000000"/>
              </w:rPr>
              <w:t>w</w:t>
            </w:r>
            <w:r>
              <w:rPr>
                <w:color w:val="000000"/>
              </w:rPr>
              <w:t xml:space="preserve">ith </w:t>
            </w:r>
            <w:r w:rsidRPr="00E94E06">
              <w:rPr>
                <w:color w:val="000000"/>
              </w:rPr>
              <w:br/>
            </w:r>
            <w:r>
              <w:rPr>
                <w:color w:val="000000"/>
              </w:rPr>
              <w:t>R-EMENDO, SCHUNK offers the right tools for automated deburring, grinding and polishing.</w:t>
            </w:r>
          </w:p>
          <w:p w14:paraId="540D9E53" w14:textId="208F6B96" w:rsidR="00D43CFA" w:rsidRDefault="00CF4298" w:rsidP="00632C53">
            <w:pPr>
              <w:rPr>
                <w:color w:val="000000"/>
              </w:rPr>
            </w:pPr>
            <w:r>
              <w:rPr>
                <w:color w:val="000000"/>
              </w:rPr>
              <w:t xml:space="preserve">Image: </w:t>
            </w:r>
            <w:r w:rsidR="00E94E06">
              <w:rPr>
                <w:color w:val="000000"/>
              </w:rPr>
              <w:t xml:space="preserve">SCHUNK </w:t>
            </w:r>
          </w:p>
        </w:tc>
        <w:tc>
          <w:tcPr>
            <w:tcW w:w="2712" w:type="dxa"/>
          </w:tcPr>
          <w:p w14:paraId="297FC4F9" w14:textId="0FB23BF1" w:rsidR="00D43CFA" w:rsidRPr="00D43CFA" w:rsidRDefault="0027714D" w:rsidP="00DC4F79">
            <w:pPr>
              <w:rPr>
                <w:color w:val="000000"/>
              </w:rPr>
            </w:pPr>
            <w:r>
              <w:rPr>
                <w:noProof/>
              </w:rPr>
              <w:drawing>
                <wp:inline distT="0" distB="0" distL="0" distR="0" wp14:anchorId="43B23C35" wp14:editId="27BC84D0">
                  <wp:extent cx="1628775" cy="1085850"/>
                  <wp:effectExtent l="0" t="0" r="952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635872" cy="1090581"/>
                          </a:xfrm>
                          <a:prstGeom prst="rect">
                            <a:avLst/>
                          </a:prstGeom>
                        </pic:spPr>
                      </pic:pic>
                    </a:graphicData>
                  </a:graphic>
                </wp:inline>
              </w:drawing>
            </w:r>
          </w:p>
        </w:tc>
      </w:tr>
      <w:tr w:rsidR="00D43CFA" w:rsidRPr="00931E1D" w14:paraId="1A50669E" w14:textId="77777777" w:rsidTr="00FF25A5">
        <w:tc>
          <w:tcPr>
            <w:tcW w:w="2348" w:type="dxa"/>
          </w:tcPr>
          <w:p w14:paraId="6471F949" w14:textId="575E03EB" w:rsidR="00D43CFA" w:rsidRPr="002B53CB" w:rsidRDefault="00D43CFA" w:rsidP="00773638">
            <w:pPr>
              <w:jc w:val="both"/>
            </w:pPr>
            <w:r>
              <w:t>PGL-plus-P</w:t>
            </w:r>
          </w:p>
        </w:tc>
        <w:tc>
          <w:tcPr>
            <w:tcW w:w="5018" w:type="dxa"/>
          </w:tcPr>
          <w:p w14:paraId="64729680" w14:textId="16CBA0BE" w:rsidR="00D43CFA" w:rsidRDefault="00E94E06" w:rsidP="00773638">
            <w:pPr>
              <w:rPr>
                <w:color w:val="000000"/>
              </w:rPr>
            </w:pPr>
            <w:r>
              <w:rPr>
                <w:color w:val="000000"/>
              </w:rPr>
              <w:t xml:space="preserve">Certified safe </w:t>
            </w:r>
            <w:r w:rsidR="00CF4298">
              <w:rPr>
                <w:color w:val="000000"/>
              </w:rPr>
              <w:t>–</w:t>
            </w:r>
            <w:r>
              <w:rPr>
                <w:color w:val="000000"/>
              </w:rPr>
              <w:t xml:space="preserve"> </w:t>
            </w:r>
            <w:r w:rsidR="00CF4298">
              <w:rPr>
                <w:color w:val="000000"/>
              </w:rPr>
              <w:t>t</w:t>
            </w:r>
            <w:r>
              <w:rPr>
                <w:color w:val="000000"/>
              </w:rPr>
              <w:t>he new PGL-plus-P is the first pneumatic gripper to offer certified safe gripping force maintenance and an already integrated IOL sensor system.</w:t>
            </w:r>
          </w:p>
          <w:p w14:paraId="03754B5A" w14:textId="774BA3DC" w:rsidR="00E94E06" w:rsidRDefault="00CF4298" w:rsidP="00773638">
            <w:pPr>
              <w:rPr>
                <w:color w:val="000000"/>
              </w:rPr>
            </w:pPr>
            <w:r>
              <w:rPr>
                <w:color w:val="000000"/>
              </w:rPr>
              <w:t>Image</w:t>
            </w:r>
            <w:r w:rsidR="00E94E06">
              <w:rPr>
                <w:color w:val="000000"/>
              </w:rPr>
              <w:t>: SCHUNK</w:t>
            </w:r>
          </w:p>
        </w:tc>
        <w:tc>
          <w:tcPr>
            <w:tcW w:w="2712" w:type="dxa"/>
          </w:tcPr>
          <w:p w14:paraId="45D86967" w14:textId="70D3D318" w:rsidR="00D43CFA" w:rsidRDefault="0027714D" w:rsidP="00773638">
            <w:pPr>
              <w:rPr>
                <w:color w:val="000000"/>
              </w:rPr>
            </w:pPr>
            <w:r>
              <w:rPr>
                <w:noProof/>
              </w:rPr>
              <w:drawing>
                <wp:inline distT="0" distB="0" distL="0" distR="0" wp14:anchorId="09563CA1" wp14:editId="4C60982C">
                  <wp:extent cx="1628775" cy="1085850"/>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32597" cy="1088398"/>
                          </a:xfrm>
                          <a:prstGeom prst="rect">
                            <a:avLst/>
                          </a:prstGeom>
                        </pic:spPr>
                      </pic:pic>
                    </a:graphicData>
                  </a:graphic>
                </wp:inline>
              </w:drawing>
            </w:r>
          </w:p>
        </w:tc>
      </w:tr>
      <w:tr w:rsidR="00632C53" w:rsidRPr="00931E1D" w14:paraId="62DA9454" w14:textId="77777777" w:rsidTr="00FF25A5">
        <w:tc>
          <w:tcPr>
            <w:tcW w:w="2348" w:type="dxa"/>
          </w:tcPr>
          <w:p w14:paraId="01BD72E2" w14:textId="71E42AC2" w:rsidR="00632C53" w:rsidRDefault="00D43CFA" w:rsidP="00632C53">
            <w:pPr>
              <w:jc w:val="both"/>
            </w:pPr>
            <w:r>
              <w:t xml:space="preserve">Expert roundtable </w:t>
            </w:r>
          </w:p>
        </w:tc>
        <w:tc>
          <w:tcPr>
            <w:tcW w:w="5018" w:type="dxa"/>
          </w:tcPr>
          <w:p w14:paraId="0D2A906E" w14:textId="77777777" w:rsidR="00281F30" w:rsidRDefault="002B53CB" w:rsidP="00632C53">
            <w:pPr>
              <w:rPr>
                <w:color w:val="000000"/>
              </w:rPr>
            </w:pPr>
            <w:r>
              <w:rPr>
                <w:color w:val="000000"/>
              </w:rPr>
              <w:t>Taking the customer by the hand in terms of automation and being a solution provider – that was the focus of SCHUNK's expert talk at automatica. The participants (from left to right): Dr. Rüdiger Brockmann (Zeltwanger), Dirk Engelbrecht (andugo), Mladen Milicevic (Unchained Robotics), Thomas Retzlaff (Wandelbots), Katja Butterweck (ABB), Armin Barnitzke (Konradin), Johannes Ketterer (SCHUNK).</w:t>
            </w:r>
          </w:p>
          <w:p w14:paraId="5BECF7FB" w14:textId="34F395FE" w:rsidR="00632C53" w:rsidRDefault="00632C53" w:rsidP="00632C53">
            <w:pPr>
              <w:rPr>
                <w:color w:val="000000"/>
              </w:rPr>
            </w:pPr>
            <w:r>
              <w:rPr>
                <w:rFonts w:asciiTheme="minorHAnsi" w:hAnsiTheme="minorHAnsi"/>
                <w:color w:val="000000"/>
              </w:rPr>
              <w:t>Image: SCHUNK</w:t>
            </w:r>
            <w:r>
              <w:rPr>
                <w:color w:val="000000"/>
              </w:rPr>
              <w:t xml:space="preserve"> </w:t>
            </w:r>
          </w:p>
        </w:tc>
        <w:tc>
          <w:tcPr>
            <w:tcW w:w="2712" w:type="dxa"/>
          </w:tcPr>
          <w:p w14:paraId="2C7AD469" w14:textId="7BDE0C95" w:rsidR="0027714D" w:rsidRDefault="0027714D" w:rsidP="00DC4F79">
            <w:pPr>
              <w:rPr>
                <w:noProof/>
              </w:rPr>
            </w:pPr>
            <w:r>
              <w:rPr>
                <w:noProof/>
              </w:rPr>
              <w:drawing>
                <wp:inline distT="0" distB="0" distL="0" distR="0" wp14:anchorId="1095BB93" wp14:editId="5B49AB3A">
                  <wp:extent cx="1614487" cy="1076325"/>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19708" cy="1079806"/>
                          </a:xfrm>
                          <a:prstGeom prst="rect">
                            <a:avLst/>
                          </a:prstGeom>
                        </pic:spPr>
                      </pic:pic>
                    </a:graphicData>
                  </a:graphic>
                </wp:inline>
              </w:drawing>
            </w:r>
          </w:p>
          <w:p w14:paraId="2CF234A6" w14:textId="343AAC15" w:rsidR="00281F30" w:rsidRPr="009E63EF" w:rsidRDefault="0027714D" w:rsidP="00DC4F79">
            <w:pPr>
              <w:rPr>
                <w:color w:val="FF0000"/>
              </w:rPr>
            </w:pPr>
            <w:r>
              <w:rPr>
                <w:noProof/>
              </w:rPr>
              <w:drawing>
                <wp:inline distT="0" distB="0" distL="0" distR="0" wp14:anchorId="49E87D91" wp14:editId="7725F8A4">
                  <wp:extent cx="1621155" cy="108077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626350" cy="1084233"/>
                          </a:xfrm>
                          <a:prstGeom prst="rect">
                            <a:avLst/>
                          </a:prstGeom>
                        </pic:spPr>
                      </pic:pic>
                    </a:graphicData>
                  </a:graphic>
                </wp:inline>
              </w:drawing>
            </w:r>
          </w:p>
        </w:tc>
      </w:tr>
    </w:tbl>
    <w:p w14:paraId="20422073" w14:textId="77777777" w:rsidR="002F2264" w:rsidRDefault="002F2264"/>
    <w:p w14:paraId="7578A08A" w14:textId="27AFD738" w:rsidR="002D11D3" w:rsidRPr="00CF4298" w:rsidRDefault="002F2264" w:rsidP="00113EBA">
      <w:pPr>
        <w:spacing w:line="240" w:lineRule="auto"/>
        <w:rPr>
          <w:b/>
          <w:color w:val="000000"/>
          <w:sz w:val="24"/>
          <w:szCs w:val="20"/>
          <w:lang w:val="de-DE"/>
        </w:rPr>
      </w:pPr>
      <w:r w:rsidRPr="00CF4298">
        <w:rPr>
          <w:lang w:val="de-DE"/>
        </w:rPr>
        <w:br w:type="page"/>
      </w:r>
      <w:r w:rsidRPr="00CF4298">
        <w:rPr>
          <w:b/>
          <w:color w:val="000000"/>
          <w:sz w:val="24"/>
          <w:lang w:val="de-DE"/>
        </w:rPr>
        <w:lastRenderedPageBreak/>
        <w:t>Contact person:</w:t>
      </w:r>
    </w:p>
    <w:p w14:paraId="2FB3B336" w14:textId="77777777" w:rsidR="002D11D3" w:rsidRPr="00CF4298" w:rsidRDefault="002D11D3" w:rsidP="002D11D3">
      <w:pPr>
        <w:jc w:val="both"/>
        <w:rPr>
          <w:szCs w:val="20"/>
          <w:lang w:val="de-DE"/>
        </w:rPr>
      </w:pPr>
    </w:p>
    <w:p w14:paraId="1BEEF9CF" w14:textId="77777777" w:rsidR="007E7EC4" w:rsidRPr="00CF4298" w:rsidRDefault="007E7EC4" w:rsidP="00720E85">
      <w:pPr>
        <w:jc w:val="both"/>
        <w:rPr>
          <w:b/>
          <w:bCs/>
          <w:szCs w:val="20"/>
          <w:lang w:val="de-DE"/>
        </w:rPr>
      </w:pPr>
      <w:r w:rsidRPr="00CF4298">
        <w:rPr>
          <w:b/>
          <w:lang w:val="de-DE"/>
        </w:rPr>
        <w:t>Kathrin Müller, Dipl.-Betriebswirtin (BA)</w:t>
      </w:r>
    </w:p>
    <w:p w14:paraId="0C112316" w14:textId="77777777" w:rsidR="00EA3F19" w:rsidRPr="00976636" w:rsidRDefault="00EA3F19" w:rsidP="00EA3F19">
      <w:pPr>
        <w:autoSpaceDE w:val="0"/>
        <w:autoSpaceDN w:val="0"/>
        <w:adjustRightInd w:val="0"/>
        <w:rPr>
          <w:b/>
          <w:bCs/>
          <w:szCs w:val="20"/>
        </w:rPr>
      </w:pPr>
      <w:r>
        <w:rPr>
          <w:b/>
        </w:rPr>
        <w:t>PR &amp; Corporate Communication</w:t>
      </w:r>
    </w:p>
    <w:p w14:paraId="087BC4B5" w14:textId="7003D343" w:rsidR="00EA3F19" w:rsidRPr="00976636" w:rsidRDefault="00EA3F19" w:rsidP="009E63EF">
      <w:pPr>
        <w:rPr>
          <w:b/>
          <w:bCs/>
          <w:szCs w:val="20"/>
        </w:rPr>
      </w:pPr>
      <w:r>
        <w:rPr>
          <w:b/>
        </w:rPr>
        <w:t>Corporate and Product Communication</w:t>
      </w:r>
    </w:p>
    <w:p w14:paraId="1B2273C6" w14:textId="77777777" w:rsidR="007E7EC4" w:rsidRPr="007B7DB3" w:rsidRDefault="007E7EC4" w:rsidP="00720E85">
      <w:pPr>
        <w:jc w:val="both"/>
        <w:rPr>
          <w:szCs w:val="20"/>
        </w:rPr>
      </w:pPr>
      <w:r>
        <w:t>Tel. +49-7133-103-2327</w:t>
      </w:r>
    </w:p>
    <w:p w14:paraId="13C0218A" w14:textId="77777777" w:rsidR="007E7EC4" w:rsidRPr="007B7DB3" w:rsidRDefault="007E7EC4" w:rsidP="00720E85">
      <w:pPr>
        <w:jc w:val="both"/>
        <w:rPr>
          <w:szCs w:val="20"/>
        </w:rPr>
      </w:pPr>
      <w:r>
        <w:t>Fax +49-7133-103-942327</w:t>
      </w:r>
    </w:p>
    <w:p w14:paraId="4CD35DDC" w14:textId="77777777" w:rsidR="007E7EC4" w:rsidRPr="007B7DB3" w:rsidRDefault="007E7EC4" w:rsidP="00720E85">
      <w:pPr>
        <w:jc w:val="both"/>
        <w:rPr>
          <w:szCs w:val="20"/>
        </w:rPr>
      </w:pPr>
      <w:r>
        <w:t>kathrin.mueller@de.schunk.com</w:t>
      </w:r>
    </w:p>
    <w:p w14:paraId="63C499A3" w14:textId="77777777" w:rsidR="007E7EC4" w:rsidRDefault="007E7EC4" w:rsidP="00720E85">
      <w:pPr>
        <w:jc w:val="both"/>
        <w:rPr>
          <w:szCs w:val="20"/>
        </w:rPr>
      </w:pPr>
      <w:r>
        <w:t>schunk.com</w:t>
      </w:r>
    </w:p>
    <w:p w14:paraId="0846DE75" w14:textId="77777777" w:rsidR="007E7EC4" w:rsidRDefault="007E7EC4" w:rsidP="005C54E7">
      <w:pPr>
        <w:jc w:val="both"/>
        <w:rPr>
          <w:szCs w:val="20"/>
        </w:rPr>
      </w:pPr>
    </w:p>
    <w:p w14:paraId="21D0D29F" w14:textId="77777777" w:rsidR="007E7EC4" w:rsidRPr="005B362E" w:rsidRDefault="007E7EC4" w:rsidP="009C2438">
      <w:pPr>
        <w:pStyle w:val="Textkrper-Zeileneinzug"/>
        <w:ind w:left="2410" w:right="-1135" w:hanging="2410"/>
        <w:jc w:val="both"/>
        <w:rPr>
          <w:rFonts w:ascii="Calibri" w:hAnsi="Calibri"/>
          <w:sz w:val="24"/>
          <w:szCs w:val="24"/>
        </w:rPr>
      </w:pPr>
      <w:r>
        <w:rPr>
          <w:rFonts w:ascii="Calibri" w:hAnsi="Calibri"/>
          <w:sz w:val="24"/>
        </w:rPr>
        <w:t>Sample copy:</w:t>
      </w:r>
    </w:p>
    <w:p w14:paraId="632CE65E" w14:textId="77777777" w:rsidR="007E7EC4" w:rsidRPr="005B362E" w:rsidRDefault="007E7EC4" w:rsidP="009C2438">
      <w:pPr>
        <w:pStyle w:val="Textkrper-Zeileneinzug"/>
        <w:ind w:left="2410" w:right="-1135" w:hanging="2410"/>
        <w:jc w:val="both"/>
        <w:rPr>
          <w:rFonts w:ascii="Calibri" w:hAnsi="Calibri"/>
        </w:rPr>
      </w:pPr>
    </w:p>
    <w:p w14:paraId="4C8E7E5D" w14:textId="77777777" w:rsidR="007E7EC4" w:rsidRPr="005B362E" w:rsidRDefault="007E7EC4" w:rsidP="009C2438">
      <w:pPr>
        <w:pStyle w:val="Textkrper-Zeileneinzug"/>
        <w:ind w:left="2410" w:right="-1135" w:hanging="2410"/>
        <w:jc w:val="both"/>
        <w:rPr>
          <w:rFonts w:ascii="Calibri" w:hAnsi="Calibri"/>
        </w:rPr>
      </w:pPr>
      <w:r>
        <w:rPr>
          <w:rFonts w:ascii="Calibri" w:hAnsi="Calibri"/>
        </w:rPr>
        <w:t>If used in a publication, please send a sample copy to the following address:</w:t>
      </w:r>
    </w:p>
    <w:p w14:paraId="119283F0" w14:textId="77777777" w:rsidR="007E7EC4" w:rsidRPr="005B362E" w:rsidRDefault="007E7EC4" w:rsidP="009C2438">
      <w:pPr>
        <w:pStyle w:val="Textkrper-Zeileneinzug"/>
        <w:ind w:left="2410" w:right="-1135" w:hanging="2410"/>
        <w:jc w:val="both"/>
        <w:rPr>
          <w:rFonts w:ascii="Calibri" w:hAnsi="Calibri"/>
        </w:rPr>
      </w:pPr>
    </w:p>
    <w:p w14:paraId="3CDC52F9" w14:textId="77777777" w:rsidR="007E7EC4" w:rsidRPr="005B362E" w:rsidRDefault="007E7EC4" w:rsidP="009C2438">
      <w:pPr>
        <w:pStyle w:val="Textkrper-Zeileneinzug"/>
        <w:ind w:left="2410" w:right="-1135" w:hanging="2410"/>
        <w:jc w:val="both"/>
        <w:rPr>
          <w:rFonts w:ascii="Calibri" w:hAnsi="Calibri"/>
        </w:rPr>
      </w:pPr>
      <w:r>
        <w:rPr>
          <w:rFonts w:ascii="Calibri" w:hAnsi="Calibri"/>
        </w:rPr>
        <w:t>SCHUNK GmbH &amp; Co. KG</w:t>
      </w:r>
    </w:p>
    <w:p w14:paraId="6B67EA8E" w14:textId="77777777" w:rsidR="007E7EC4" w:rsidRPr="0027714D" w:rsidRDefault="007E7EC4" w:rsidP="009C2438">
      <w:pPr>
        <w:pStyle w:val="Textkrper-Zeileneinzug"/>
        <w:ind w:left="2410" w:right="-1135" w:hanging="2410"/>
        <w:jc w:val="both"/>
        <w:rPr>
          <w:rFonts w:ascii="Calibri" w:hAnsi="Calibri"/>
          <w:lang w:val="de-DE"/>
        </w:rPr>
      </w:pPr>
      <w:r w:rsidRPr="0027714D">
        <w:rPr>
          <w:rFonts w:ascii="Calibri" w:hAnsi="Calibri"/>
          <w:lang w:val="de-DE"/>
        </w:rPr>
        <w:t>Ms. Astrid Häberle</w:t>
      </w:r>
    </w:p>
    <w:p w14:paraId="0C9E2A19" w14:textId="77777777" w:rsidR="007E7EC4" w:rsidRPr="0027714D" w:rsidRDefault="007E7EC4" w:rsidP="009C2438">
      <w:pPr>
        <w:pStyle w:val="Textkrper-Zeileneinzug"/>
        <w:ind w:left="2410" w:right="-1135" w:hanging="2410"/>
        <w:jc w:val="both"/>
        <w:rPr>
          <w:rFonts w:ascii="Calibri" w:hAnsi="Calibri"/>
          <w:lang w:val="de-DE"/>
        </w:rPr>
      </w:pPr>
      <w:r w:rsidRPr="0027714D">
        <w:rPr>
          <w:rFonts w:ascii="Calibri" w:hAnsi="Calibri"/>
          <w:lang w:val="de-DE"/>
        </w:rPr>
        <w:t>Bahnhofstr. 106 – 134</w:t>
      </w:r>
    </w:p>
    <w:p w14:paraId="2AC1B2C3" w14:textId="77777777" w:rsidR="007E7EC4" w:rsidRPr="0027714D" w:rsidRDefault="007E7EC4" w:rsidP="00112818">
      <w:pPr>
        <w:pStyle w:val="Textkrper-Zeileneinzug"/>
        <w:spacing w:line="276" w:lineRule="auto"/>
        <w:ind w:left="2410" w:right="-1135" w:hanging="2410"/>
        <w:jc w:val="both"/>
        <w:rPr>
          <w:rFonts w:ascii="Calibri" w:hAnsi="Calibri"/>
          <w:lang w:val="de-DE"/>
        </w:rPr>
      </w:pPr>
      <w:r w:rsidRPr="0027714D">
        <w:rPr>
          <w:rFonts w:ascii="Calibri" w:hAnsi="Calibri"/>
          <w:lang w:val="de-DE"/>
        </w:rPr>
        <w:t>D-74348 Lauffen/Neckar</w:t>
      </w:r>
    </w:p>
    <w:p w14:paraId="63F3A6B9" w14:textId="77777777" w:rsidR="007E7EC4" w:rsidRPr="0027714D" w:rsidRDefault="007E7EC4" w:rsidP="002D11D3">
      <w:pPr>
        <w:jc w:val="both"/>
        <w:rPr>
          <w:szCs w:val="20"/>
          <w:lang w:val="de-DE"/>
        </w:rPr>
      </w:pPr>
    </w:p>
    <w:sectPr w:rsidR="007E7EC4" w:rsidRPr="0027714D" w:rsidSect="008D3CC0">
      <w:headerReference w:type="default" r:id="rId14"/>
      <w:footerReference w:type="default" r:id="rId15"/>
      <w:pgSz w:w="11906" w:h="16838" w:code="9"/>
      <w:pgMar w:top="1418" w:right="3084" w:bottom="2552"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E0F3C" w14:textId="77777777" w:rsidR="009E63EF" w:rsidRDefault="009E63EF" w:rsidP="002172C2">
      <w:pPr>
        <w:spacing w:line="240" w:lineRule="auto"/>
      </w:pPr>
      <w:r>
        <w:separator/>
      </w:r>
    </w:p>
  </w:endnote>
  <w:endnote w:type="continuationSeparator" w:id="0">
    <w:p w14:paraId="2E144121" w14:textId="77777777" w:rsidR="009E63EF" w:rsidRDefault="009E63EF" w:rsidP="002172C2">
      <w:pPr>
        <w:spacing w:line="240" w:lineRule="auto"/>
      </w:pPr>
      <w:r>
        <w:continuationSeparator/>
      </w:r>
    </w:p>
  </w:endnote>
  <w:endnote w:type="continuationNotice" w:id="1">
    <w:p w14:paraId="47C87E0A" w14:textId="77777777" w:rsidR="009E63EF" w:rsidRDefault="009E63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D47D3" w14:textId="77777777" w:rsidR="00A90CFB" w:rsidRDefault="0030358F">
    <w:pPr>
      <w:pStyle w:val="Fuzeile"/>
    </w:pPr>
    <w:r>
      <w:rPr>
        <w:noProof/>
      </w:rPr>
      <w:drawing>
        <wp:anchor distT="0" distB="0" distL="114300" distR="114300" simplePos="0" relativeHeight="251658240" behindDoc="1" locked="0" layoutInCell="1" allowOverlap="1" wp14:anchorId="12A0F029" wp14:editId="432A1230">
          <wp:simplePos x="0" y="0"/>
          <wp:positionH relativeFrom="page">
            <wp:align>left</wp:align>
          </wp:positionH>
          <wp:positionV relativeFrom="page">
            <wp:posOffset>7863840</wp:posOffset>
          </wp:positionV>
          <wp:extent cx="7545600" cy="28260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vorlage_Fusszeile_0217.png"/>
                  <pic:cNvPicPr/>
                </pic:nvPicPr>
                <pic:blipFill rotWithShape="1">
                  <a:blip r:embed="rId1">
                    <a:extLst>
                      <a:ext uri="{28A0092B-C50C-407E-A947-70E740481C1C}">
                        <a14:useLocalDpi xmlns:a14="http://schemas.microsoft.com/office/drawing/2010/main" val="0"/>
                      </a:ext>
                    </a:extLst>
                  </a:blip>
                  <a:srcRect t="73531"/>
                  <a:stretch/>
                </pic:blipFill>
                <pic:spPr bwMode="auto">
                  <a:xfrm>
                    <a:off x="0" y="0"/>
                    <a:ext cx="7545600" cy="2826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B97BD" w14:textId="77777777" w:rsidR="009E63EF" w:rsidRDefault="009E63EF" w:rsidP="002172C2">
      <w:pPr>
        <w:spacing w:line="240" w:lineRule="auto"/>
      </w:pPr>
      <w:r>
        <w:separator/>
      </w:r>
    </w:p>
  </w:footnote>
  <w:footnote w:type="continuationSeparator" w:id="0">
    <w:p w14:paraId="672180C4" w14:textId="77777777" w:rsidR="009E63EF" w:rsidRDefault="009E63EF" w:rsidP="002172C2">
      <w:pPr>
        <w:spacing w:line="240" w:lineRule="auto"/>
      </w:pPr>
      <w:r>
        <w:continuationSeparator/>
      </w:r>
    </w:p>
  </w:footnote>
  <w:footnote w:type="continuationNotice" w:id="1">
    <w:p w14:paraId="65EEDE78" w14:textId="77777777" w:rsidR="009E63EF" w:rsidRDefault="009E63E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292C6" w14:textId="77777777" w:rsidR="009E63EF" w:rsidRDefault="009E63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0227E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F964C3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FAEB53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DC8CAF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5CEEA1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202BB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38FB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70D2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120B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938399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defaultTabStop w:val="708"/>
  <w:hyphenationZone w:val="284"/>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BDDCAB1-5941-442F-B775-F90B928BC4AC}"/>
    <w:docVar w:name="dgnword-eventsink" w:val="50560656"/>
  </w:docVars>
  <w:rsids>
    <w:rsidRoot w:val="002172C2"/>
    <w:rsid w:val="00000050"/>
    <w:rsid w:val="00003175"/>
    <w:rsid w:val="00003BEC"/>
    <w:rsid w:val="00010C2C"/>
    <w:rsid w:val="00010C59"/>
    <w:rsid w:val="000135CD"/>
    <w:rsid w:val="00017C94"/>
    <w:rsid w:val="00022690"/>
    <w:rsid w:val="00022E09"/>
    <w:rsid w:val="00023612"/>
    <w:rsid w:val="000236F4"/>
    <w:rsid w:val="000243C8"/>
    <w:rsid w:val="0002534C"/>
    <w:rsid w:val="00026A62"/>
    <w:rsid w:val="000273E0"/>
    <w:rsid w:val="000274D3"/>
    <w:rsid w:val="0003015F"/>
    <w:rsid w:val="00030241"/>
    <w:rsid w:val="000307E0"/>
    <w:rsid w:val="00032422"/>
    <w:rsid w:val="0004116F"/>
    <w:rsid w:val="00041CBA"/>
    <w:rsid w:val="00041F5A"/>
    <w:rsid w:val="00043763"/>
    <w:rsid w:val="00043D67"/>
    <w:rsid w:val="00050895"/>
    <w:rsid w:val="00050C96"/>
    <w:rsid w:val="000535A9"/>
    <w:rsid w:val="00053DCF"/>
    <w:rsid w:val="000542DF"/>
    <w:rsid w:val="00054DA3"/>
    <w:rsid w:val="00056914"/>
    <w:rsid w:val="00061221"/>
    <w:rsid w:val="00061EA4"/>
    <w:rsid w:val="00062D3C"/>
    <w:rsid w:val="000654D6"/>
    <w:rsid w:val="00065E12"/>
    <w:rsid w:val="000666C5"/>
    <w:rsid w:val="00066B4B"/>
    <w:rsid w:val="00072277"/>
    <w:rsid w:val="00072EAD"/>
    <w:rsid w:val="000737CF"/>
    <w:rsid w:val="000742A5"/>
    <w:rsid w:val="000757AB"/>
    <w:rsid w:val="00075AA4"/>
    <w:rsid w:val="00081FFB"/>
    <w:rsid w:val="00082DE3"/>
    <w:rsid w:val="00084F98"/>
    <w:rsid w:val="00086482"/>
    <w:rsid w:val="00086D91"/>
    <w:rsid w:val="00087872"/>
    <w:rsid w:val="0009024D"/>
    <w:rsid w:val="00090693"/>
    <w:rsid w:val="000918CB"/>
    <w:rsid w:val="00096358"/>
    <w:rsid w:val="00097783"/>
    <w:rsid w:val="000A03BC"/>
    <w:rsid w:val="000A3A1C"/>
    <w:rsid w:val="000A5150"/>
    <w:rsid w:val="000A590B"/>
    <w:rsid w:val="000A5EC7"/>
    <w:rsid w:val="000B2E34"/>
    <w:rsid w:val="000B3563"/>
    <w:rsid w:val="000B3D94"/>
    <w:rsid w:val="000B5E45"/>
    <w:rsid w:val="000B618C"/>
    <w:rsid w:val="000B654A"/>
    <w:rsid w:val="000B6F55"/>
    <w:rsid w:val="000B73B3"/>
    <w:rsid w:val="000B7D22"/>
    <w:rsid w:val="000C0395"/>
    <w:rsid w:val="000C1A52"/>
    <w:rsid w:val="000C685A"/>
    <w:rsid w:val="000C752F"/>
    <w:rsid w:val="000C788F"/>
    <w:rsid w:val="000C78EF"/>
    <w:rsid w:val="000D0478"/>
    <w:rsid w:val="000D14AA"/>
    <w:rsid w:val="000D3A9C"/>
    <w:rsid w:val="000D4804"/>
    <w:rsid w:val="000D4BE2"/>
    <w:rsid w:val="000D6058"/>
    <w:rsid w:val="000D6957"/>
    <w:rsid w:val="000E0FCC"/>
    <w:rsid w:val="000E246F"/>
    <w:rsid w:val="000E2FCE"/>
    <w:rsid w:val="000E2FDF"/>
    <w:rsid w:val="000E3F29"/>
    <w:rsid w:val="000E4428"/>
    <w:rsid w:val="000E56BC"/>
    <w:rsid w:val="000E5DD6"/>
    <w:rsid w:val="000E63EA"/>
    <w:rsid w:val="000F11AC"/>
    <w:rsid w:val="000F2FCA"/>
    <w:rsid w:val="000F6B00"/>
    <w:rsid w:val="000F6B67"/>
    <w:rsid w:val="000F7918"/>
    <w:rsid w:val="001005E1"/>
    <w:rsid w:val="00100A45"/>
    <w:rsid w:val="00101854"/>
    <w:rsid w:val="001023DF"/>
    <w:rsid w:val="00105150"/>
    <w:rsid w:val="00106198"/>
    <w:rsid w:val="00106FFA"/>
    <w:rsid w:val="001078CB"/>
    <w:rsid w:val="001107DE"/>
    <w:rsid w:val="001113C8"/>
    <w:rsid w:val="00113AE2"/>
    <w:rsid w:val="00113EBA"/>
    <w:rsid w:val="001144D3"/>
    <w:rsid w:val="0012317B"/>
    <w:rsid w:val="00124762"/>
    <w:rsid w:val="00126309"/>
    <w:rsid w:val="001270E0"/>
    <w:rsid w:val="001272F8"/>
    <w:rsid w:val="0013091E"/>
    <w:rsid w:val="001313B7"/>
    <w:rsid w:val="00133A91"/>
    <w:rsid w:val="001357FB"/>
    <w:rsid w:val="001359FA"/>
    <w:rsid w:val="00136698"/>
    <w:rsid w:val="00136E10"/>
    <w:rsid w:val="00137396"/>
    <w:rsid w:val="00141976"/>
    <w:rsid w:val="00143F63"/>
    <w:rsid w:val="00145FB9"/>
    <w:rsid w:val="00146ADE"/>
    <w:rsid w:val="00146FB1"/>
    <w:rsid w:val="001529F5"/>
    <w:rsid w:val="00153A72"/>
    <w:rsid w:val="0015413C"/>
    <w:rsid w:val="00155067"/>
    <w:rsid w:val="001601A3"/>
    <w:rsid w:val="001605C9"/>
    <w:rsid w:val="00160B07"/>
    <w:rsid w:val="00162133"/>
    <w:rsid w:val="0016224C"/>
    <w:rsid w:val="00164870"/>
    <w:rsid w:val="00165E27"/>
    <w:rsid w:val="0017023D"/>
    <w:rsid w:val="00170EC5"/>
    <w:rsid w:val="00173F69"/>
    <w:rsid w:val="001743F7"/>
    <w:rsid w:val="00176B7D"/>
    <w:rsid w:val="00176BF9"/>
    <w:rsid w:val="00176D16"/>
    <w:rsid w:val="00177105"/>
    <w:rsid w:val="00185FAE"/>
    <w:rsid w:val="001946AD"/>
    <w:rsid w:val="00194BE6"/>
    <w:rsid w:val="00195E63"/>
    <w:rsid w:val="00196986"/>
    <w:rsid w:val="00196D5C"/>
    <w:rsid w:val="001A143A"/>
    <w:rsid w:val="001A1EBD"/>
    <w:rsid w:val="001A20FA"/>
    <w:rsid w:val="001A3472"/>
    <w:rsid w:val="001A3D92"/>
    <w:rsid w:val="001A3DC8"/>
    <w:rsid w:val="001A5B83"/>
    <w:rsid w:val="001A634F"/>
    <w:rsid w:val="001A79DC"/>
    <w:rsid w:val="001B060E"/>
    <w:rsid w:val="001B101A"/>
    <w:rsid w:val="001B13CD"/>
    <w:rsid w:val="001B2187"/>
    <w:rsid w:val="001B3C32"/>
    <w:rsid w:val="001B5D56"/>
    <w:rsid w:val="001B6C1E"/>
    <w:rsid w:val="001B76B2"/>
    <w:rsid w:val="001C077C"/>
    <w:rsid w:val="001C0E2A"/>
    <w:rsid w:val="001C1BD2"/>
    <w:rsid w:val="001C2153"/>
    <w:rsid w:val="001C2C0C"/>
    <w:rsid w:val="001C6021"/>
    <w:rsid w:val="001C66FA"/>
    <w:rsid w:val="001D0254"/>
    <w:rsid w:val="001D0801"/>
    <w:rsid w:val="001D3885"/>
    <w:rsid w:val="001E30B3"/>
    <w:rsid w:val="001E5818"/>
    <w:rsid w:val="001E5A77"/>
    <w:rsid w:val="001E5C6B"/>
    <w:rsid w:val="001E62CB"/>
    <w:rsid w:val="001E7715"/>
    <w:rsid w:val="001F0A2F"/>
    <w:rsid w:val="001F49EB"/>
    <w:rsid w:val="001F5137"/>
    <w:rsid w:val="001F6149"/>
    <w:rsid w:val="001F626F"/>
    <w:rsid w:val="002005A4"/>
    <w:rsid w:val="00200FDB"/>
    <w:rsid w:val="00201885"/>
    <w:rsid w:val="0020274B"/>
    <w:rsid w:val="00202A8A"/>
    <w:rsid w:val="002043A2"/>
    <w:rsid w:val="00205F7B"/>
    <w:rsid w:val="00206C78"/>
    <w:rsid w:val="00207E14"/>
    <w:rsid w:val="0021307E"/>
    <w:rsid w:val="002154F8"/>
    <w:rsid w:val="002172C2"/>
    <w:rsid w:val="00221981"/>
    <w:rsid w:val="00221D50"/>
    <w:rsid w:val="002221AD"/>
    <w:rsid w:val="00222415"/>
    <w:rsid w:val="00224139"/>
    <w:rsid w:val="0022582C"/>
    <w:rsid w:val="00227448"/>
    <w:rsid w:val="002277FD"/>
    <w:rsid w:val="002301E3"/>
    <w:rsid w:val="00231205"/>
    <w:rsid w:val="00234D16"/>
    <w:rsid w:val="00235E00"/>
    <w:rsid w:val="00237A21"/>
    <w:rsid w:val="00240076"/>
    <w:rsid w:val="00240264"/>
    <w:rsid w:val="002405CF"/>
    <w:rsid w:val="00242615"/>
    <w:rsid w:val="0024298A"/>
    <w:rsid w:val="00244C04"/>
    <w:rsid w:val="002455F2"/>
    <w:rsid w:val="00247A99"/>
    <w:rsid w:val="00247E65"/>
    <w:rsid w:val="00247F0F"/>
    <w:rsid w:val="00250432"/>
    <w:rsid w:val="002511CB"/>
    <w:rsid w:val="002511D6"/>
    <w:rsid w:val="00251337"/>
    <w:rsid w:val="00256276"/>
    <w:rsid w:val="002571BB"/>
    <w:rsid w:val="00257C4E"/>
    <w:rsid w:val="00262954"/>
    <w:rsid w:val="00264243"/>
    <w:rsid w:val="00264A87"/>
    <w:rsid w:val="002666EE"/>
    <w:rsid w:val="002701BA"/>
    <w:rsid w:val="00270DEB"/>
    <w:rsid w:val="00271B22"/>
    <w:rsid w:val="00272567"/>
    <w:rsid w:val="0027257E"/>
    <w:rsid w:val="00272936"/>
    <w:rsid w:val="0027356A"/>
    <w:rsid w:val="00276044"/>
    <w:rsid w:val="002764BD"/>
    <w:rsid w:val="00276DC7"/>
    <w:rsid w:val="0027714D"/>
    <w:rsid w:val="00281465"/>
    <w:rsid w:val="00281892"/>
    <w:rsid w:val="00281F30"/>
    <w:rsid w:val="0028304D"/>
    <w:rsid w:val="002836DA"/>
    <w:rsid w:val="00285F5B"/>
    <w:rsid w:val="0028700D"/>
    <w:rsid w:val="00291D12"/>
    <w:rsid w:val="00292291"/>
    <w:rsid w:val="00297474"/>
    <w:rsid w:val="002A1B8D"/>
    <w:rsid w:val="002A1DD7"/>
    <w:rsid w:val="002A2A2E"/>
    <w:rsid w:val="002A35C9"/>
    <w:rsid w:val="002A39C6"/>
    <w:rsid w:val="002A70BA"/>
    <w:rsid w:val="002B034F"/>
    <w:rsid w:val="002B0C4B"/>
    <w:rsid w:val="002B53CB"/>
    <w:rsid w:val="002B66E8"/>
    <w:rsid w:val="002C155E"/>
    <w:rsid w:val="002C217C"/>
    <w:rsid w:val="002C219D"/>
    <w:rsid w:val="002C2727"/>
    <w:rsid w:val="002C4600"/>
    <w:rsid w:val="002C4F10"/>
    <w:rsid w:val="002C5346"/>
    <w:rsid w:val="002C5D60"/>
    <w:rsid w:val="002C7462"/>
    <w:rsid w:val="002D11D3"/>
    <w:rsid w:val="002D26C4"/>
    <w:rsid w:val="002D2FE8"/>
    <w:rsid w:val="002D406F"/>
    <w:rsid w:val="002D74A0"/>
    <w:rsid w:val="002D7EAB"/>
    <w:rsid w:val="002E1DCE"/>
    <w:rsid w:val="002E2960"/>
    <w:rsid w:val="002E5C71"/>
    <w:rsid w:val="002E782E"/>
    <w:rsid w:val="002F2264"/>
    <w:rsid w:val="002F4375"/>
    <w:rsid w:val="002F4B78"/>
    <w:rsid w:val="002F6452"/>
    <w:rsid w:val="002F6A0E"/>
    <w:rsid w:val="00300F51"/>
    <w:rsid w:val="003010D3"/>
    <w:rsid w:val="0030358F"/>
    <w:rsid w:val="00303D45"/>
    <w:rsid w:val="00303D68"/>
    <w:rsid w:val="0031009C"/>
    <w:rsid w:val="0031180D"/>
    <w:rsid w:val="0031184A"/>
    <w:rsid w:val="00311ED5"/>
    <w:rsid w:val="0031356C"/>
    <w:rsid w:val="00316A37"/>
    <w:rsid w:val="00316AB0"/>
    <w:rsid w:val="00322735"/>
    <w:rsid w:val="003227D8"/>
    <w:rsid w:val="0032475E"/>
    <w:rsid w:val="003250EA"/>
    <w:rsid w:val="00326435"/>
    <w:rsid w:val="00331126"/>
    <w:rsid w:val="00332A13"/>
    <w:rsid w:val="00332C2C"/>
    <w:rsid w:val="00335B4B"/>
    <w:rsid w:val="00335C66"/>
    <w:rsid w:val="00337AE0"/>
    <w:rsid w:val="00341316"/>
    <w:rsid w:val="00341498"/>
    <w:rsid w:val="003467F6"/>
    <w:rsid w:val="0034689F"/>
    <w:rsid w:val="00347B3D"/>
    <w:rsid w:val="00351485"/>
    <w:rsid w:val="003517FC"/>
    <w:rsid w:val="00351FFB"/>
    <w:rsid w:val="00353890"/>
    <w:rsid w:val="00353E13"/>
    <w:rsid w:val="00355291"/>
    <w:rsid w:val="00355919"/>
    <w:rsid w:val="003611DE"/>
    <w:rsid w:val="003613E8"/>
    <w:rsid w:val="00362141"/>
    <w:rsid w:val="003676BE"/>
    <w:rsid w:val="00367CB6"/>
    <w:rsid w:val="003709BA"/>
    <w:rsid w:val="003726D0"/>
    <w:rsid w:val="00374D2B"/>
    <w:rsid w:val="00375A4C"/>
    <w:rsid w:val="00380387"/>
    <w:rsid w:val="00380CA8"/>
    <w:rsid w:val="00381199"/>
    <w:rsid w:val="00381BF4"/>
    <w:rsid w:val="0038243B"/>
    <w:rsid w:val="00382FC1"/>
    <w:rsid w:val="003857B3"/>
    <w:rsid w:val="00386921"/>
    <w:rsid w:val="00390B97"/>
    <w:rsid w:val="00394DA3"/>
    <w:rsid w:val="0039519A"/>
    <w:rsid w:val="003964E3"/>
    <w:rsid w:val="00397509"/>
    <w:rsid w:val="00397896"/>
    <w:rsid w:val="00397E71"/>
    <w:rsid w:val="003A3768"/>
    <w:rsid w:val="003A569A"/>
    <w:rsid w:val="003A77BC"/>
    <w:rsid w:val="003B5E09"/>
    <w:rsid w:val="003B60C0"/>
    <w:rsid w:val="003B6D58"/>
    <w:rsid w:val="003B6F07"/>
    <w:rsid w:val="003B784C"/>
    <w:rsid w:val="003C575A"/>
    <w:rsid w:val="003C5EBB"/>
    <w:rsid w:val="003C6588"/>
    <w:rsid w:val="003C75FC"/>
    <w:rsid w:val="003D0AC9"/>
    <w:rsid w:val="003D4F4C"/>
    <w:rsid w:val="003D4FD9"/>
    <w:rsid w:val="003D5235"/>
    <w:rsid w:val="003D5754"/>
    <w:rsid w:val="003D5DD6"/>
    <w:rsid w:val="003D7879"/>
    <w:rsid w:val="003D7AD9"/>
    <w:rsid w:val="003E010B"/>
    <w:rsid w:val="003E0E0F"/>
    <w:rsid w:val="003E1106"/>
    <w:rsid w:val="003E131F"/>
    <w:rsid w:val="003E17B8"/>
    <w:rsid w:val="003E19BB"/>
    <w:rsid w:val="003E1F59"/>
    <w:rsid w:val="003E24D2"/>
    <w:rsid w:val="003E47DB"/>
    <w:rsid w:val="003E4947"/>
    <w:rsid w:val="003E61BE"/>
    <w:rsid w:val="003E724A"/>
    <w:rsid w:val="003E739C"/>
    <w:rsid w:val="003F0306"/>
    <w:rsid w:val="003F22CF"/>
    <w:rsid w:val="003F3DD0"/>
    <w:rsid w:val="003F511C"/>
    <w:rsid w:val="003F6B01"/>
    <w:rsid w:val="00403D7B"/>
    <w:rsid w:val="0041062E"/>
    <w:rsid w:val="00411F1A"/>
    <w:rsid w:val="00411F1F"/>
    <w:rsid w:val="00412806"/>
    <w:rsid w:val="00414B24"/>
    <w:rsid w:val="00420650"/>
    <w:rsid w:val="004221F3"/>
    <w:rsid w:val="0042238E"/>
    <w:rsid w:val="00425066"/>
    <w:rsid w:val="0042564D"/>
    <w:rsid w:val="004313A4"/>
    <w:rsid w:val="00434400"/>
    <w:rsid w:val="0043519D"/>
    <w:rsid w:val="004359B2"/>
    <w:rsid w:val="0043665C"/>
    <w:rsid w:val="0044042F"/>
    <w:rsid w:val="004418B5"/>
    <w:rsid w:val="004472B3"/>
    <w:rsid w:val="00447B1D"/>
    <w:rsid w:val="004509F4"/>
    <w:rsid w:val="00450C6A"/>
    <w:rsid w:val="00453747"/>
    <w:rsid w:val="00454121"/>
    <w:rsid w:val="00454281"/>
    <w:rsid w:val="0045466E"/>
    <w:rsid w:val="00454B37"/>
    <w:rsid w:val="00457524"/>
    <w:rsid w:val="0046002B"/>
    <w:rsid w:val="00462116"/>
    <w:rsid w:val="00462AEB"/>
    <w:rsid w:val="004650FC"/>
    <w:rsid w:val="00465464"/>
    <w:rsid w:val="00466E25"/>
    <w:rsid w:val="0047221D"/>
    <w:rsid w:val="00475683"/>
    <w:rsid w:val="00475844"/>
    <w:rsid w:val="00475FEA"/>
    <w:rsid w:val="00477275"/>
    <w:rsid w:val="00482C4E"/>
    <w:rsid w:val="004838BE"/>
    <w:rsid w:val="00484445"/>
    <w:rsid w:val="00484B2C"/>
    <w:rsid w:val="00485BD7"/>
    <w:rsid w:val="00487384"/>
    <w:rsid w:val="00487544"/>
    <w:rsid w:val="004877AD"/>
    <w:rsid w:val="00487993"/>
    <w:rsid w:val="00490307"/>
    <w:rsid w:val="004906E0"/>
    <w:rsid w:val="00492C2D"/>
    <w:rsid w:val="0049509A"/>
    <w:rsid w:val="0049540B"/>
    <w:rsid w:val="0049686C"/>
    <w:rsid w:val="004A0B3B"/>
    <w:rsid w:val="004A0DD8"/>
    <w:rsid w:val="004A609E"/>
    <w:rsid w:val="004A7786"/>
    <w:rsid w:val="004A7FD8"/>
    <w:rsid w:val="004B1304"/>
    <w:rsid w:val="004B1F68"/>
    <w:rsid w:val="004B38C8"/>
    <w:rsid w:val="004B4AFD"/>
    <w:rsid w:val="004B4F85"/>
    <w:rsid w:val="004C224A"/>
    <w:rsid w:val="004C273F"/>
    <w:rsid w:val="004C29CF"/>
    <w:rsid w:val="004C3955"/>
    <w:rsid w:val="004C3F02"/>
    <w:rsid w:val="004C7C46"/>
    <w:rsid w:val="004D0064"/>
    <w:rsid w:val="004D0681"/>
    <w:rsid w:val="004D2573"/>
    <w:rsid w:val="004D3175"/>
    <w:rsid w:val="004D4E0F"/>
    <w:rsid w:val="004D5A6B"/>
    <w:rsid w:val="004D75A8"/>
    <w:rsid w:val="004D7F4B"/>
    <w:rsid w:val="004E07B5"/>
    <w:rsid w:val="004E0ABC"/>
    <w:rsid w:val="004E14CF"/>
    <w:rsid w:val="004E307D"/>
    <w:rsid w:val="004E32EA"/>
    <w:rsid w:val="004E4B13"/>
    <w:rsid w:val="004E5500"/>
    <w:rsid w:val="004E5859"/>
    <w:rsid w:val="004E5C56"/>
    <w:rsid w:val="004E5CDB"/>
    <w:rsid w:val="004E7AA6"/>
    <w:rsid w:val="004F737F"/>
    <w:rsid w:val="004F7981"/>
    <w:rsid w:val="00501247"/>
    <w:rsid w:val="00501E7F"/>
    <w:rsid w:val="00502879"/>
    <w:rsid w:val="005035DE"/>
    <w:rsid w:val="00503B72"/>
    <w:rsid w:val="00504235"/>
    <w:rsid w:val="00505CFF"/>
    <w:rsid w:val="00506CB6"/>
    <w:rsid w:val="00507CE2"/>
    <w:rsid w:val="00507DC3"/>
    <w:rsid w:val="00511EE2"/>
    <w:rsid w:val="0051437E"/>
    <w:rsid w:val="005144C9"/>
    <w:rsid w:val="00515B22"/>
    <w:rsid w:val="00515D1C"/>
    <w:rsid w:val="005207ED"/>
    <w:rsid w:val="0052143B"/>
    <w:rsid w:val="00521615"/>
    <w:rsid w:val="00522ECA"/>
    <w:rsid w:val="005232E7"/>
    <w:rsid w:val="00523F8E"/>
    <w:rsid w:val="00526635"/>
    <w:rsid w:val="00531929"/>
    <w:rsid w:val="0053247C"/>
    <w:rsid w:val="00535826"/>
    <w:rsid w:val="00535F91"/>
    <w:rsid w:val="005410FF"/>
    <w:rsid w:val="00541981"/>
    <w:rsid w:val="0054276C"/>
    <w:rsid w:val="00543043"/>
    <w:rsid w:val="00544BA0"/>
    <w:rsid w:val="00544E9F"/>
    <w:rsid w:val="00550C29"/>
    <w:rsid w:val="00550E11"/>
    <w:rsid w:val="00554BDF"/>
    <w:rsid w:val="00554E1C"/>
    <w:rsid w:val="005611E1"/>
    <w:rsid w:val="00562177"/>
    <w:rsid w:val="005622F2"/>
    <w:rsid w:val="00564646"/>
    <w:rsid w:val="00565399"/>
    <w:rsid w:val="00566668"/>
    <w:rsid w:val="00566BE1"/>
    <w:rsid w:val="00570D1B"/>
    <w:rsid w:val="00573DDC"/>
    <w:rsid w:val="005745C7"/>
    <w:rsid w:val="00574D0B"/>
    <w:rsid w:val="00574F47"/>
    <w:rsid w:val="00580575"/>
    <w:rsid w:val="00581B5F"/>
    <w:rsid w:val="00583B20"/>
    <w:rsid w:val="00584210"/>
    <w:rsid w:val="005853E3"/>
    <w:rsid w:val="00591B61"/>
    <w:rsid w:val="00593067"/>
    <w:rsid w:val="00593238"/>
    <w:rsid w:val="00593661"/>
    <w:rsid w:val="00594ED3"/>
    <w:rsid w:val="005959AC"/>
    <w:rsid w:val="00597765"/>
    <w:rsid w:val="005A23A7"/>
    <w:rsid w:val="005A3268"/>
    <w:rsid w:val="005A3590"/>
    <w:rsid w:val="005A3613"/>
    <w:rsid w:val="005A37A9"/>
    <w:rsid w:val="005A6A94"/>
    <w:rsid w:val="005A7F90"/>
    <w:rsid w:val="005B15A7"/>
    <w:rsid w:val="005B2784"/>
    <w:rsid w:val="005B2DED"/>
    <w:rsid w:val="005B33AF"/>
    <w:rsid w:val="005B362E"/>
    <w:rsid w:val="005B366B"/>
    <w:rsid w:val="005B5559"/>
    <w:rsid w:val="005B5660"/>
    <w:rsid w:val="005B591F"/>
    <w:rsid w:val="005B6529"/>
    <w:rsid w:val="005B6AE4"/>
    <w:rsid w:val="005C0C45"/>
    <w:rsid w:val="005C23E9"/>
    <w:rsid w:val="005C35C5"/>
    <w:rsid w:val="005C4BA9"/>
    <w:rsid w:val="005C6605"/>
    <w:rsid w:val="005C6F73"/>
    <w:rsid w:val="005D18BE"/>
    <w:rsid w:val="005D19F8"/>
    <w:rsid w:val="005D53C1"/>
    <w:rsid w:val="005D6D29"/>
    <w:rsid w:val="005D7010"/>
    <w:rsid w:val="005E0EED"/>
    <w:rsid w:val="005E18A1"/>
    <w:rsid w:val="005E5E7F"/>
    <w:rsid w:val="005E62E5"/>
    <w:rsid w:val="005E7CC5"/>
    <w:rsid w:val="005F0EA4"/>
    <w:rsid w:val="005F1EBD"/>
    <w:rsid w:val="005F2B90"/>
    <w:rsid w:val="005F5616"/>
    <w:rsid w:val="005F6171"/>
    <w:rsid w:val="00600091"/>
    <w:rsid w:val="006005C7"/>
    <w:rsid w:val="00602F6D"/>
    <w:rsid w:val="0060676F"/>
    <w:rsid w:val="00607798"/>
    <w:rsid w:val="006079F3"/>
    <w:rsid w:val="00610228"/>
    <w:rsid w:val="0061241C"/>
    <w:rsid w:val="00612462"/>
    <w:rsid w:val="00613096"/>
    <w:rsid w:val="00613824"/>
    <w:rsid w:val="00613C50"/>
    <w:rsid w:val="00614A01"/>
    <w:rsid w:val="00616581"/>
    <w:rsid w:val="00617718"/>
    <w:rsid w:val="0062588C"/>
    <w:rsid w:val="00626ED7"/>
    <w:rsid w:val="0062786C"/>
    <w:rsid w:val="00632091"/>
    <w:rsid w:val="00632632"/>
    <w:rsid w:val="00632C53"/>
    <w:rsid w:val="00633E4F"/>
    <w:rsid w:val="00634F36"/>
    <w:rsid w:val="00636336"/>
    <w:rsid w:val="00636C40"/>
    <w:rsid w:val="00640C98"/>
    <w:rsid w:val="00641364"/>
    <w:rsid w:val="00642E1F"/>
    <w:rsid w:val="006430A6"/>
    <w:rsid w:val="00644184"/>
    <w:rsid w:val="00646376"/>
    <w:rsid w:val="00646CFB"/>
    <w:rsid w:val="0064716B"/>
    <w:rsid w:val="00647546"/>
    <w:rsid w:val="0064770F"/>
    <w:rsid w:val="00653476"/>
    <w:rsid w:val="006571ED"/>
    <w:rsid w:val="0066134C"/>
    <w:rsid w:val="006620F3"/>
    <w:rsid w:val="00662E2D"/>
    <w:rsid w:val="00664145"/>
    <w:rsid w:val="006651D6"/>
    <w:rsid w:val="006653A5"/>
    <w:rsid w:val="0066593F"/>
    <w:rsid w:val="00670195"/>
    <w:rsid w:val="0067024F"/>
    <w:rsid w:val="00670E84"/>
    <w:rsid w:val="00672CC5"/>
    <w:rsid w:val="00675FB8"/>
    <w:rsid w:val="0067670B"/>
    <w:rsid w:val="00677612"/>
    <w:rsid w:val="0068021B"/>
    <w:rsid w:val="00680C93"/>
    <w:rsid w:val="00685AA3"/>
    <w:rsid w:val="00687F4B"/>
    <w:rsid w:val="00693CED"/>
    <w:rsid w:val="00695330"/>
    <w:rsid w:val="006A0A73"/>
    <w:rsid w:val="006A622C"/>
    <w:rsid w:val="006A7355"/>
    <w:rsid w:val="006A76FF"/>
    <w:rsid w:val="006B0B16"/>
    <w:rsid w:val="006B10E9"/>
    <w:rsid w:val="006B10F4"/>
    <w:rsid w:val="006B129A"/>
    <w:rsid w:val="006B15EC"/>
    <w:rsid w:val="006B1CF0"/>
    <w:rsid w:val="006B24EE"/>
    <w:rsid w:val="006B43CF"/>
    <w:rsid w:val="006C22D2"/>
    <w:rsid w:val="006C3112"/>
    <w:rsid w:val="006C3364"/>
    <w:rsid w:val="006C4B8B"/>
    <w:rsid w:val="006C50F3"/>
    <w:rsid w:val="006C51D5"/>
    <w:rsid w:val="006C7AD8"/>
    <w:rsid w:val="006D17CD"/>
    <w:rsid w:val="006D2097"/>
    <w:rsid w:val="006D2199"/>
    <w:rsid w:val="006D256C"/>
    <w:rsid w:val="006D2842"/>
    <w:rsid w:val="006D444A"/>
    <w:rsid w:val="006D52EF"/>
    <w:rsid w:val="006E344C"/>
    <w:rsid w:val="006F11F8"/>
    <w:rsid w:val="006F3DF2"/>
    <w:rsid w:val="006F4685"/>
    <w:rsid w:val="006F6509"/>
    <w:rsid w:val="007004A9"/>
    <w:rsid w:val="007022CF"/>
    <w:rsid w:val="00702713"/>
    <w:rsid w:val="007040A1"/>
    <w:rsid w:val="00705B49"/>
    <w:rsid w:val="0070731D"/>
    <w:rsid w:val="00707394"/>
    <w:rsid w:val="007106E0"/>
    <w:rsid w:val="00712548"/>
    <w:rsid w:val="0071561F"/>
    <w:rsid w:val="00717DAE"/>
    <w:rsid w:val="00720F51"/>
    <w:rsid w:val="00721701"/>
    <w:rsid w:val="007217A8"/>
    <w:rsid w:val="007224E8"/>
    <w:rsid w:val="00722931"/>
    <w:rsid w:val="00724E86"/>
    <w:rsid w:val="00726C57"/>
    <w:rsid w:val="00727356"/>
    <w:rsid w:val="0073089D"/>
    <w:rsid w:val="00732E74"/>
    <w:rsid w:val="0073340E"/>
    <w:rsid w:val="007346ED"/>
    <w:rsid w:val="00735B26"/>
    <w:rsid w:val="0073604E"/>
    <w:rsid w:val="007361B1"/>
    <w:rsid w:val="00740353"/>
    <w:rsid w:val="00742298"/>
    <w:rsid w:val="0074245B"/>
    <w:rsid w:val="00742B6B"/>
    <w:rsid w:val="00744F88"/>
    <w:rsid w:val="00746289"/>
    <w:rsid w:val="007470B3"/>
    <w:rsid w:val="00747E1D"/>
    <w:rsid w:val="0075013C"/>
    <w:rsid w:val="00750F05"/>
    <w:rsid w:val="0075151C"/>
    <w:rsid w:val="00755887"/>
    <w:rsid w:val="00756C9F"/>
    <w:rsid w:val="00756F86"/>
    <w:rsid w:val="0075701F"/>
    <w:rsid w:val="00757E27"/>
    <w:rsid w:val="0076076F"/>
    <w:rsid w:val="0076170A"/>
    <w:rsid w:val="00763D37"/>
    <w:rsid w:val="007653ED"/>
    <w:rsid w:val="00767139"/>
    <w:rsid w:val="00770ED8"/>
    <w:rsid w:val="007745AC"/>
    <w:rsid w:val="007751EF"/>
    <w:rsid w:val="00775D49"/>
    <w:rsid w:val="007760CC"/>
    <w:rsid w:val="0077617F"/>
    <w:rsid w:val="007775A4"/>
    <w:rsid w:val="00781089"/>
    <w:rsid w:val="00782E23"/>
    <w:rsid w:val="00785127"/>
    <w:rsid w:val="0078613D"/>
    <w:rsid w:val="0078628A"/>
    <w:rsid w:val="00787669"/>
    <w:rsid w:val="00787C97"/>
    <w:rsid w:val="00790605"/>
    <w:rsid w:val="00791FE3"/>
    <w:rsid w:val="00792AE2"/>
    <w:rsid w:val="007A0A6B"/>
    <w:rsid w:val="007A3C8D"/>
    <w:rsid w:val="007A4BF5"/>
    <w:rsid w:val="007A5C78"/>
    <w:rsid w:val="007A6034"/>
    <w:rsid w:val="007A609D"/>
    <w:rsid w:val="007A6455"/>
    <w:rsid w:val="007A6905"/>
    <w:rsid w:val="007A69FC"/>
    <w:rsid w:val="007B0DEC"/>
    <w:rsid w:val="007B2721"/>
    <w:rsid w:val="007B2E4A"/>
    <w:rsid w:val="007B3473"/>
    <w:rsid w:val="007B3E3B"/>
    <w:rsid w:val="007B7DB3"/>
    <w:rsid w:val="007C0DBA"/>
    <w:rsid w:val="007C1E2D"/>
    <w:rsid w:val="007C63A1"/>
    <w:rsid w:val="007D369C"/>
    <w:rsid w:val="007D5157"/>
    <w:rsid w:val="007D53B8"/>
    <w:rsid w:val="007E0128"/>
    <w:rsid w:val="007E0D60"/>
    <w:rsid w:val="007E1FCA"/>
    <w:rsid w:val="007E220F"/>
    <w:rsid w:val="007E7BF6"/>
    <w:rsid w:val="007E7DF1"/>
    <w:rsid w:val="007E7EC4"/>
    <w:rsid w:val="007F1B39"/>
    <w:rsid w:val="007F40D0"/>
    <w:rsid w:val="007F6999"/>
    <w:rsid w:val="008004B2"/>
    <w:rsid w:val="008005CA"/>
    <w:rsid w:val="008007B9"/>
    <w:rsid w:val="00802808"/>
    <w:rsid w:val="00806970"/>
    <w:rsid w:val="00806C10"/>
    <w:rsid w:val="00810701"/>
    <w:rsid w:val="0081151B"/>
    <w:rsid w:val="00811B0F"/>
    <w:rsid w:val="008155E8"/>
    <w:rsid w:val="008156E2"/>
    <w:rsid w:val="008165AA"/>
    <w:rsid w:val="00816B72"/>
    <w:rsid w:val="00817EE7"/>
    <w:rsid w:val="00820489"/>
    <w:rsid w:val="0082288F"/>
    <w:rsid w:val="008238F7"/>
    <w:rsid w:val="00827B92"/>
    <w:rsid w:val="00830B1C"/>
    <w:rsid w:val="00831C9E"/>
    <w:rsid w:val="008321E7"/>
    <w:rsid w:val="00832B2B"/>
    <w:rsid w:val="0083312A"/>
    <w:rsid w:val="00833E55"/>
    <w:rsid w:val="00835F06"/>
    <w:rsid w:val="0083616B"/>
    <w:rsid w:val="00837570"/>
    <w:rsid w:val="008376CB"/>
    <w:rsid w:val="00840587"/>
    <w:rsid w:val="0084185B"/>
    <w:rsid w:val="008448E0"/>
    <w:rsid w:val="00845AE4"/>
    <w:rsid w:val="00846F3C"/>
    <w:rsid w:val="00850E2A"/>
    <w:rsid w:val="0085207B"/>
    <w:rsid w:val="00852D79"/>
    <w:rsid w:val="0085307A"/>
    <w:rsid w:val="00853542"/>
    <w:rsid w:val="00855655"/>
    <w:rsid w:val="008561ED"/>
    <w:rsid w:val="00856633"/>
    <w:rsid w:val="00856BC2"/>
    <w:rsid w:val="00856C21"/>
    <w:rsid w:val="00857AE5"/>
    <w:rsid w:val="00860A3B"/>
    <w:rsid w:val="008638FD"/>
    <w:rsid w:val="00865938"/>
    <w:rsid w:val="00865D90"/>
    <w:rsid w:val="00866049"/>
    <w:rsid w:val="008661BC"/>
    <w:rsid w:val="008717B1"/>
    <w:rsid w:val="00871FA5"/>
    <w:rsid w:val="00876828"/>
    <w:rsid w:val="00880E18"/>
    <w:rsid w:val="0088132A"/>
    <w:rsid w:val="0088153E"/>
    <w:rsid w:val="008822C5"/>
    <w:rsid w:val="00882B3E"/>
    <w:rsid w:val="0088556C"/>
    <w:rsid w:val="00885620"/>
    <w:rsid w:val="008866AB"/>
    <w:rsid w:val="00886B4C"/>
    <w:rsid w:val="00887CCD"/>
    <w:rsid w:val="00887F11"/>
    <w:rsid w:val="00890259"/>
    <w:rsid w:val="008906D1"/>
    <w:rsid w:val="00891AE5"/>
    <w:rsid w:val="00894D61"/>
    <w:rsid w:val="00894F35"/>
    <w:rsid w:val="008969F5"/>
    <w:rsid w:val="008A1299"/>
    <w:rsid w:val="008A4C63"/>
    <w:rsid w:val="008A5AA0"/>
    <w:rsid w:val="008A7FCD"/>
    <w:rsid w:val="008B119F"/>
    <w:rsid w:val="008B1678"/>
    <w:rsid w:val="008B3D7D"/>
    <w:rsid w:val="008B409E"/>
    <w:rsid w:val="008B4542"/>
    <w:rsid w:val="008B4AC7"/>
    <w:rsid w:val="008C00C7"/>
    <w:rsid w:val="008C0BBD"/>
    <w:rsid w:val="008C0F1B"/>
    <w:rsid w:val="008C1CD4"/>
    <w:rsid w:val="008C2CD7"/>
    <w:rsid w:val="008C320F"/>
    <w:rsid w:val="008C4CA6"/>
    <w:rsid w:val="008D0A1A"/>
    <w:rsid w:val="008D1408"/>
    <w:rsid w:val="008D1617"/>
    <w:rsid w:val="008D3A69"/>
    <w:rsid w:val="008D3CC0"/>
    <w:rsid w:val="008E1CD5"/>
    <w:rsid w:val="008E42AD"/>
    <w:rsid w:val="008E4320"/>
    <w:rsid w:val="008E4B6E"/>
    <w:rsid w:val="008E66DC"/>
    <w:rsid w:val="008E752E"/>
    <w:rsid w:val="008E7F22"/>
    <w:rsid w:val="008F2624"/>
    <w:rsid w:val="008F3C07"/>
    <w:rsid w:val="008F5433"/>
    <w:rsid w:val="0090032A"/>
    <w:rsid w:val="0090053A"/>
    <w:rsid w:val="00900E5E"/>
    <w:rsid w:val="00903DDE"/>
    <w:rsid w:val="00904518"/>
    <w:rsid w:val="00904BB4"/>
    <w:rsid w:val="00905E75"/>
    <w:rsid w:val="0090745B"/>
    <w:rsid w:val="00907ADE"/>
    <w:rsid w:val="009101ED"/>
    <w:rsid w:val="009113C0"/>
    <w:rsid w:val="009131B5"/>
    <w:rsid w:val="00915353"/>
    <w:rsid w:val="00915710"/>
    <w:rsid w:val="0091589E"/>
    <w:rsid w:val="00915C9E"/>
    <w:rsid w:val="009161C3"/>
    <w:rsid w:val="009170D1"/>
    <w:rsid w:val="0091770D"/>
    <w:rsid w:val="009201A3"/>
    <w:rsid w:val="0092173F"/>
    <w:rsid w:val="00922853"/>
    <w:rsid w:val="00923D19"/>
    <w:rsid w:val="00923DA6"/>
    <w:rsid w:val="009302EF"/>
    <w:rsid w:val="00930563"/>
    <w:rsid w:val="00931B5B"/>
    <w:rsid w:val="00931E1D"/>
    <w:rsid w:val="00932465"/>
    <w:rsid w:val="0093346E"/>
    <w:rsid w:val="0093381B"/>
    <w:rsid w:val="00933BB2"/>
    <w:rsid w:val="0093547F"/>
    <w:rsid w:val="0094175A"/>
    <w:rsid w:val="0094270D"/>
    <w:rsid w:val="009472C3"/>
    <w:rsid w:val="00947E57"/>
    <w:rsid w:val="0095051B"/>
    <w:rsid w:val="0095216F"/>
    <w:rsid w:val="009524D6"/>
    <w:rsid w:val="00954319"/>
    <w:rsid w:val="00954D23"/>
    <w:rsid w:val="0095569C"/>
    <w:rsid w:val="0096096B"/>
    <w:rsid w:val="00962101"/>
    <w:rsid w:val="009624E0"/>
    <w:rsid w:val="009657B4"/>
    <w:rsid w:val="009709D5"/>
    <w:rsid w:val="00970FD7"/>
    <w:rsid w:val="0097112B"/>
    <w:rsid w:val="00972780"/>
    <w:rsid w:val="009737B1"/>
    <w:rsid w:val="00973F41"/>
    <w:rsid w:val="009756EE"/>
    <w:rsid w:val="009762B6"/>
    <w:rsid w:val="00976710"/>
    <w:rsid w:val="00976AE0"/>
    <w:rsid w:val="00977071"/>
    <w:rsid w:val="009826DC"/>
    <w:rsid w:val="0098320F"/>
    <w:rsid w:val="00983980"/>
    <w:rsid w:val="00983B96"/>
    <w:rsid w:val="009849DB"/>
    <w:rsid w:val="00985ACE"/>
    <w:rsid w:val="00990A70"/>
    <w:rsid w:val="009919D6"/>
    <w:rsid w:val="00991FAA"/>
    <w:rsid w:val="00992A4D"/>
    <w:rsid w:val="009938A6"/>
    <w:rsid w:val="009944FB"/>
    <w:rsid w:val="009947C6"/>
    <w:rsid w:val="00995141"/>
    <w:rsid w:val="0099719D"/>
    <w:rsid w:val="009A031E"/>
    <w:rsid w:val="009A14BD"/>
    <w:rsid w:val="009A2983"/>
    <w:rsid w:val="009A67DC"/>
    <w:rsid w:val="009A727E"/>
    <w:rsid w:val="009B095D"/>
    <w:rsid w:val="009B1A3F"/>
    <w:rsid w:val="009B1DBA"/>
    <w:rsid w:val="009B4AE2"/>
    <w:rsid w:val="009B7312"/>
    <w:rsid w:val="009B7E25"/>
    <w:rsid w:val="009C1837"/>
    <w:rsid w:val="009C22DC"/>
    <w:rsid w:val="009C3F3B"/>
    <w:rsid w:val="009C5641"/>
    <w:rsid w:val="009D0B10"/>
    <w:rsid w:val="009D2CD9"/>
    <w:rsid w:val="009D329D"/>
    <w:rsid w:val="009D3630"/>
    <w:rsid w:val="009D44DB"/>
    <w:rsid w:val="009D59E4"/>
    <w:rsid w:val="009E24F8"/>
    <w:rsid w:val="009E488A"/>
    <w:rsid w:val="009E63EF"/>
    <w:rsid w:val="009E78A0"/>
    <w:rsid w:val="009F29AF"/>
    <w:rsid w:val="009F6312"/>
    <w:rsid w:val="009F65C9"/>
    <w:rsid w:val="009F66C6"/>
    <w:rsid w:val="009F780D"/>
    <w:rsid w:val="009F79E2"/>
    <w:rsid w:val="00A00271"/>
    <w:rsid w:val="00A01219"/>
    <w:rsid w:val="00A01AAB"/>
    <w:rsid w:val="00A02CC9"/>
    <w:rsid w:val="00A0309D"/>
    <w:rsid w:val="00A05D9E"/>
    <w:rsid w:val="00A158AE"/>
    <w:rsid w:val="00A20097"/>
    <w:rsid w:val="00A205F7"/>
    <w:rsid w:val="00A20F19"/>
    <w:rsid w:val="00A23517"/>
    <w:rsid w:val="00A250FC"/>
    <w:rsid w:val="00A264F4"/>
    <w:rsid w:val="00A26E07"/>
    <w:rsid w:val="00A27718"/>
    <w:rsid w:val="00A3295A"/>
    <w:rsid w:val="00A35398"/>
    <w:rsid w:val="00A36670"/>
    <w:rsid w:val="00A376CC"/>
    <w:rsid w:val="00A3787B"/>
    <w:rsid w:val="00A43BAE"/>
    <w:rsid w:val="00A43F58"/>
    <w:rsid w:val="00A46EEA"/>
    <w:rsid w:val="00A47404"/>
    <w:rsid w:val="00A47F4E"/>
    <w:rsid w:val="00A47F7B"/>
    <w:rsid w:val="00A5239D"/>
    <w:rsid w:val="00A530EE"/>
    <w:rsid w:val="00A53A07"/>
    <w:rsid w:val="00A53BDC"/>
    <w:rsid w:val="00A545C0"/>
    <w:rsid w:val="00A546D5"/>
    <w:rsid w:val="00A60B74"/>
    <w:rsid w:val="00A60CCE"/>
    <w:rsid w:val="00A62269"/>
    <w:rsid w:val="00A62889"/>
    <w:rsid w:val="00A628B8"/>
    <w:rsid w:val="00A6469C"/>
    <w:rsid w:val="00A64F61"/>
    <w:rsid w:val="00A65FC8"/>
    <w:rsid w:val="00A732B9"/>
    <w:rsid w:val="00A733F9"/>
    <w:rsid w:val="00A76D47"/>
    <w:rsid w:val="00A77E45"/>
    <w:rsid w:val="00A80572"/>
    <w:rsid w:val="00A81330"/>
    <w:rsid w:val="00A81529"/>
    <w:rsid w:val="00A8155B"/>
    <w:rsid w:val="00A8418C"/>
    <w:rsid w:val="00A85196"/>
    <w:rsid w:val="00A85328"/>
    <w:rsid w:val="00A85D8C"/>
    <w:rsid w:val="00A863A0"/>
    <w:rsid w:val="00A864B6"/>
    <w:rsid w:val="00A879EC"/>
    <w:rsid w:val="00A90CFB"/>
    <w:rsid w:val="00A93A14"/>
    <w:rsid w:val="00A93C78"/>
    <w:rsid w:val="00A93D21"/>
    <w:rsid w:val="00A93E92"/>
    <w:rsid w:val="00A95F69"/>
    <w:rsid w:val="00A972A2"/>
    <w:rsid w:val="00AA01B1"/>
    <w:rsid w:val="00AA21BA"/>
    <w:rsid w:val="00AA2EB9"/>
    <w:rsid w:val="00AA310D"/>
    <w:rsid w:val="00AA4723"/>
    <w:rsid w:val="00AA587F"/>
    <w:rsid w:val="00AA608A"/>
    <w:rsid w:val="00AA6434"/>
    <w:rsid w:val="00AB0B70"/>
    <w:rsid w:val="00AB1C00"/>
    <w:rsid w:val="00AB44EC"/>
    <w:rsid w:val="00AB4FD0"/>
    <w:rsid w:val="00AB7225"/>
    <w:rsid w:val="00AC0143"/>
    <w:rsid w:val="00AC40C3"/>
    <w:rsid w:val="00AC4CCD"/>
    <w:rsid w:val="00AC5756"/>
    <w:rsid w:val="00AC5B1F"/>
    <w:rsid w:val="00AD03E0"/>
    <w:rsid w:val="00AD0F3E"/>
    <w:rsid w:val="00AD1A78"/>
    <w:rsid w:val="00AD24E3"/>
    <w:rsid w:val="00AD42F9"/>
    <w:rsid w:val="00AD4367"/>
    <w:rsid w:val="00AD4549"/>
    <w:rsid w:val="00AD583E"/>
    <w:rsid w:val="00AD7F6B"/>
    <w:rsid w:val="00AE0375"/>
    <w:rsid w:val="00AE1971"/>
    <w:rsid w:val="00AE3F62"/>
    <w:rsid w:val="00AE443F"/>
    <w:rsid w:val="00AE47F7"/>
    <w:rsid w:val="00AE6EAB"/>
    <w:rsid w:val="00AE7E9D"/>
    <w:rsid w:val="00AF0192"/>
    <w:rsid w:val="00AF1555"/>
    <w:rsid w:val="00AF1BA9"/>
    <w:rsid w:val="00AF1D66"/>
    <w:rsid w:val="00AF287C"/>
    <w:rsid w:val="00AF51B6"/>
    <w:rsid w:val="00AF62AB"/>
    <w:rsid w:val="00AF68E5"/>
    <w:rsid w:val="00B011CD"/>
    <w:rsid w:val="00B025F6"/>
    <w:rsid w:val="00B03A2A"/>
    <w:rsid w:val="00B03F2C"/>
    <w:rsid w:val="00B04DBC"/>
    <w:rsid w:val="00B0729F"/>
    <w:rsid w:val="00B07899"/>
    <w:rsid w:val="00B0795A"/>
    <w:rsid w:val="00B10048"/>
    <w:rsid w:val="00B10F2A"/>
    <w:rsid w:val="00B11A4A"/>
    <w:rsid w:val="00B11BC5"/>
    <w:rsid w:val="00B11F63"/>
    <w:rsid w:val="00B1228A"/>
    <w:rsid w:val="00B12F62"/>
    <w:rsid w:val="00B15AE3"/>
    <w:rsid w:val="00B15DA9"/>
    <w:rsid w:val="00B20009"/>
    <w:rsid w:val="00B2021E"/>
    <w:rsid w:val="00B216EA"/>
    <w:rsid w:val="00B260A5"/>
    <w:rsid w:val="00B26633"/>
    <w:rsid w:val="00B27098"/>
    <w:rsid w:val="00B276F1"/>
    <w:rsid w:val="00B3061C"/>
    <w:rsid w:val="00B31180"/>
    <w:rsid w:val="00B31D56"/>
    <w:rsid w:val="00B33050"/>
    <w:rsid w:val="00B351CF"/>
    <w:rsid w:val="00B35BDF"/>
    <w:rsid w:val="00B37F9F"/>
    <w:rsid w:val="00B41377"/>
    <w:rsid w:val="00B42997"/>
    <w:rsid w:val="00B43BB2"/>
    <w:rsid w:val="00B43D77"/>
    <w:rsid w:val="00B45AB4"/>
    <w:rsid w:val="00B4614E"/>
    <w:rsid w:val="00B50600"/>
    <w:rsid w:val="00B5108B"/>
    <w:rsid w:val="00B54901"/>
    <w:rsid w:val="00B549B9"/>
    <w:rsid w:val="00B55081"/>
    <w:rsid w:val="00B56988"/>
    <w:rsid w:val="00B60BC6"/>
    <w:rsid w:val="00B61C14"/>
    <w:rsid w:val="00B62615"/>
    <w:rsid w:val="00B64184"/>
    <w:rsid w:val="00B642A5"/>
    <w:rsid w:val="00B64CC2"/>
    <w:rsid w:val="00B6652D"/>
    <w:rsid w:val="00B70F70"/>
    <w:rsid w:val="00B729EA"/>
    <w:rsid w:val="00B72BBF"/>
    <w:rsid w:val="00B7452E"/>
    <w:rsid w:val="00B74636"/>
    <w:rsid w:val="00B75380"/>
    <w:rsid w:val="00B827C4"/>
    <w:rsid w:val="00B82DA3"/>
    <w:rsid w:val="00B82FEB"/>
    <w:rsid w:val="00B83E68"/>
    <w:rsid w:val="00B8673F"/>
    <w:rsid w:val="00B87433"/>
    <w:rsid w:val="00B92756"/>
    <w:rsid w:val="00B92C8D"/>
    <w:rsid w:val="00BA0725"/>
    <w:rsid w:val="00BA1308"/>
    <w:rsid w:val="00BA13D2"/>
    <w:rsid w:val="00BA3EFE"/>
    <w:rsid w:val="00BA5089"/>
    <w:rsid w:val="00BA5C2A"/>
    <w:rsid w:val="00BB1BA0"/>
    <w:rsid w:val="00BB3A3D"/>
    <w:rsid w:val="00BB4885"/>
    <w:rsid w:val="00BB5C35"/>
    <w:rsid w:val="00BC0897"/>
    <w:rsid w:val="00BC1AC2"/>
    <w:rsid w:val="00BC20E7"/>
    <w:rsid w:val="00BC2272"/>
    <w:rsid w:val="00BC34B2"/>
    <w:rsid w:val="00BC3617"/>
    <w:rsid w:val="00BC39A4"/>
    <w:rsid w:val="00BC3CFD"/>
    <w:rsid w:val="00BC5744"/>
    <w:rsid w:val="00BC6E05"/>
    <w:rsid w:val="00BC7FBA"/>
    <w:rsid w:val="00BD2CFB"/>
    <w:rsid w:val="00BD69DB"/>
    <w:rsid w:val="00BD77EC"/>
    <w:rsid w:val="00BD7D8F"/>
    <w:rsid w:val="00BE00CB"/>
    <w:rsid w:val="00BE471B"/>
    <w:rsid w:val="00BE7D09"/>
    <w:rsid w:val="00BF0830"/>
    <w:rsid w:val="00BF0833"/>
    <w:rsid w:val="00BF3061"/>
    <w:rsid w:val="00BF3156"/>
    <w:rsid w:val="00BF3D0A"/>
    <w:rsid w:val="00BF5EA3"/>
    <w:rsid w:val="00C00A08"/>
    <w:rsid w:val="00C025EF"/>
    <w:rsid w:val="00C02C0A"/>
    <w:rsid w:val="00C074A8"/>
    <w:rsid w:val="00C10037"/>
    <w:rsid w:val="00C15700"/>
    <w:rsid w:val="00C17389"/>
    <w:rsid w:val="00C1798B"/>
    <w:rsid w:val="00C21565"/>
    <w:rsid w:val="00C218D0"/>
    <w:rsid w:val="00C22942"/>
    <w:rsid w:val="00C234B7"/>
    <w:rsid w:val="00C24BF0"/>
    <w:rsid w:val="00C26523"/>
    <w:rsid w:val="00C302E0"/>
    <w:rsid w:val="00C30DF0"/>
    <w:rsid w:val="00C32149"/>
    <w:rsid w:val="00C3302C"/>
    <w:rsid w:val="00C33252"/>
    <w:rsid w:val="00C34857"/>
    <w:rsid w:val="00C36200"/>
    <w:rsid w:val="00C37697"/>
    <w:rsid w:val="00C40F5E"/>
    <w:rsid w:val="00C41608"/>
    <w:rsid w:val="00C43DFD"/>
    <w:rsid w:val="00C454A2"/>
    <w:rsid w:val="00C471A8"/>
    <w:rsid w:val="00C47F41"/>
    <w:rsid w:val="00C5083F"/>
    <w:rsid w:val="00C5267D"/>
    <w:rsid w:val="00C52962"/>
    <w:rsid w:val="00C5347C"/>
    <w:rsid w:val="00C56AC8"/>
    <w:rsid w:val="00C645DF"/>
    <w:rsid w:val="00C6597A"/>
    <w:rsid w:val="00C67F61"/>
    <w:rsid w:val="00C81BE5"/>
    <w:rsid w:val="00C82163"/>
    <w:rsid w:val="00C822BB"/>
    <w:rsid w:val="00C82FEE"/>
    <w:rsid w:val="00C830AD"/>
    <w:rsid w:val="00C848E8"/>
    <w:rsid w:val="00C85713"/>
    <w:rsid w:val="00C85E1F"/>
    <w:rsid w:val="00C86726"/>
    <w:rsid w:val="00C879BA"/>
    <w:rsid w:val="00C90417"/>
    <w:rsid w:val="00C95D59"/>
    <w:rsid w:val="00C97B54"/>
    <w:rsid w:val="00CA1A4E"/>
    <w:rsid w:val="00CA58F3"/>
    <w:rsid w:val="00CA6C7E"/>
    <w:rsid w:val="00CB048B"/>
    <w:rsid w:val="00CB0A57"/>
    <w:rsid w:val="00CB3D4E"/>
    <w:rsid w:val="00CB70A0"/>
    <w:rsid w:val="00CB7FE0"/>
    <w:rsid w:val="00CC1151"/>
    <w:rsid w:val="00CC12F6"/>
    <w:rsid w:val="00CC176F"/>
    <w:rsid w:val="00CC204A"/>
    <w:rsid w:val="00CD0A15"/>
    <w:rsid w:val="00CD1DEA"/>
    <w:rsid w:val="00CD36AB"/>
    <w:rsid w:val="00CD5533"/>
    <w:rsid w:val="00CE0029"/>
    <w:rsid w:val="00CE08EF"/>
    <w:rsid w:val="00CE1152"/>
    <w:rsid w:val="00CE29E8"/>
    <w:rsid w:val="00CE378A"/>
    <w:rsid w:val="00CE4334"/>
    <w:rsid w:val="00CE4BD8"/>
    <w:rsid w:val="00CF00D4"/>
    <w:rsid w:val="00CF013D"/>
    <w:rsid w:val="00CF1656"/>
    <w:rsid w:val="00CF1CAC"/>
    <w:rsid w:val="00CF1E2B"/>
    <w:rsid w:val="00CF2AD8"/>
    <w:rsid w:val="00CF3C34"/>
    <w:rsid w:val="00CF4298"/>
    <w:rsid w:val="00CF6606"/>
    <w:rsid w:val="00CF7BBD"/>
    <w:rsid w:val="00CF7FC1"/>
    <w:rsid w:val="00D015FE"/>
    <w:rsid w:val="00D03560"/>
    <w:rsid w:val="00D041F9"/>
    <w:rsid w:val="00D050FB"/>
    <w:rsid w:val="00D0568A"/>
    <w:rsid w:val="00D05E7E"/>
    <w:rsid w:val="00D05F26"/>
    <w:rsid w:val="00D068D2"/>
    <w:rsid w:val="00D1145B"/>
    <w:rsid w:val="00D11EBA"/>
    <w:rsid w:val="00D124C7"/>
    <w:rsid w:val="00D1324C"/>
    <w:rsid w:val="00D1511D"/>
    <w:rsid w:val="00D1575F"/>
    <w:rsid w:val="00D17254"/>
    <w:rsid w:val="00D20400"/>
    <w:rsid w:val="00D23F60"/>
    <w:rsid w:val="00D2439B"/>
    <w:rsid w:val="00D26AB4"/>
    <w:rsid w:val="00D271CC"/>
    <w:rsid w:val="00D30645"/>
    <w:rsid w:val="00D33CF7"/>
    <w:rsid w:val="00D377DF"/>
    <w:rsid w:val="00D43CFA"/>
    <w:rsid w:val="00D45150"/>
    <w:rsid w:val="00D4660A"/>
    <w:rsid w:val="00D47566"/>
    <w:rsid w:val="00D50989"/>
    <w:rsid w:val="00D50FD4"/>
    <w:rsid w:val="00D516D1"/>
    <w:rsid w:val="00D53289"/>
    <w:rsid w:val="00D56CC4"/>
    <w:rsid w:val="00D61501"/>
    <w:rsid w:val="00D61F02"/>
    <w:rsid w:val="00D62D32"/>
    <w:rsid w:val="00D64C8A"/>
    <w:rsid w:val="00D66677"/>
    <w:rsid w:val="00D668C2"/>
    <w:rsid w:val="00D6723B"/>
    <w:rsid w:val="00D75188"/>
    <w:rsid w:val="00D76D2C"/>
    <w:rsid w:val="00D778EF"/>
    <w:rsid w:val="00D82AF3"/>
    <w:rsid w:val="00D84380"/>
    <w:rsid w:val="00D860CC"/>
    <w:rsid w:val="00D877D9"/>
    <w:rsid w:val="00D91BBB"/>
    <w:rsid w:val="00D959EE"/>
    <w:rsid w:val="00D97E4A"/>
    <w:rsid w:val="00DA1254"/>
    <w:rsid w:val="00DA329C"/>
    <w:rsid w:val="00DA3D02"/>
    <w:rsid w:val="00DA4105"/>
    <w:rsid w:val="00DA65BC"/>
    <w:rsid w:val="00DB4FC0"/>
    <w:rsid w:val="00DC0B34"/>
    <w:rsid w:val="00DC1319"/>
    <w:rsid w:val="00DC14ED"/>
    <w:rsid w:val="00DC24AA"/>
    <w:rsid w:val="00DC2F1F"/>
    <w:rsid w:val="00DC4F79"/>
    <w:rsid w:val="00DC5444"/>
    <w:rsid w:val="00DC6379"/>
    <w:rsid w:val="00DC6ABB"/>
    <w:rsid w:val="00DD0DBF"/>
    <w:rsid w:val="00DD18DF"/>
    <w:rsid w:val="00DD1B38"/>
    <w:rsid w:val="00DD263A"/>
    <w:rsid w:val="00DD3010"/>
    <w:rsid w:val="00DD309D"/>
    <w:rsid w:val="00DD3BD7"/>
    <w:rsid w:val="00DD3EA6"/>
    <w:rsid w:val="00DD4660"/>
    <w:rsid w:val="00DD69DD"/>
    <w:rsid w:val="00DE108F"/>
    <w:rsid w:val="00DE3339"/>
    <w:rsid w:val="00DE4E95"/>
    <w:rsid w:val="00DE50A2"/>
    <w:rsid w:val="00DE5262"/>
    <w:rsid w:val="00DE5ED1"/>
    <w:rsid w:val="00DE7675"/>
    <w:rsid w:val="00DF0999"/>
    <w:rsid w:val="00DF0A31"/>
    <w:rsid w:val="00DF489B"/>
    <w:rsid w:val="00DF4DB3"/>
    <w:rsid w:val="00DF5694"/>
    <w:rsid w:val="00DF5F80"/>
    <w:rsid w:val="00E00160"/>
    <w:rsid w:val="00E008EC"/>
    <w:rsid w:val="00E01A7A"/>
    <w:rsid w:val="00E03D6B"/>
    <w:rsid w:val="00E047D1"/>
    <w:rsid w:val="00E04B4C"/>
    <w:rsid w:val="00E0582C"/>
    <w:rsid w:val="00E05E18"/>
    <w:rsid w:val="00E062CA"/>
    <w:rsid w:val="00E07691"/>
    <w:rsid w:val="00E1174D"/>
    <w:rsid w:val="00E12E68"/>
    <w:rsid w:val="00E12F18"/>
    <w:rsid w:val="00E14984"/>
    <w:rsid w:val="00E15C67"/>
    <w:rsid w:val="00E21843"/>
    <w:rsid w:val="00E239D3"/>
    <w:rsid w:val="00E2658F"/>
    <w:rsid w:val="00E27243"/>
    <w:rsid w:val="00E27E4E"/>
    <w:rsid w:val="00E317A2"/>
    <w:rsid w:val="00E34081"/>
    <w:rsid w:val="00E34103"/>
    <w:rsid w:val="00E35F71"/>
    <w:rsid w:val="00E36EC7"/>
    <w:rsid w:val="00E36ED0"/>
    <w:rsid w:val="00E41DBF"/>
    <w:rsid w:val="00E42107"/>
    <w:rsid w:val="00E423F7"/>
    <w:rsid w:val="00E439E8"/>
    <w:rsid w:val="00E445F0"/>
    <w:rsid w:val="00E44FD9"/>
    <w:rsid w:val="00E45BD7"/>
    <w:rsid w:val="00E45F42"/>
    <w:rsid w:val="00E467D2"/>
    <w:rsid w:val="00E47668"/>
    <w:rsid w:val="00E52D8E"/>
    <w:rsid w:val="00E53FC3"/>
    <w:rsid w:val="00E547E5"/>
    <w:rsid w:val="00E56F2E"/>
    <w:rsid w:val="00E6006E"/>
    <w:rsid w:val="00E603BF"/>
    <w:rsid w:val="00E6073D"/>
    <w:rsid w:val="00E62759"/>
    <w:rsid w:val="00E633CA"/>
    <w:rsid w:val="00E6710B"/>
    <w:rsid w:val="00E67909"/>
    <w:rsid w:val="00E7045A"/>
    <w:rsid w:val="00E70A88"/>
    <w:rsid w:val="00E70D65"/>
    <w:rsid w:val="00E72950"/>
    <w:rsid w:val="00E73F28"/>
    <w:rsid w:val="00E75875"/>
    <w:rsid w:val="00E76C70"/>
    <w:rsid w:val="00E80862"/>
    <w:rsid w:val="00E81978"/>
    <w:rsid w:val="00E82CB2"/>
    <w:rsid w:val="00E83382"/>
    <w:rsid w:val="00E84283"/>
    <w:rsid w:val="00E87E69"/>
    <w:rsid w:val="00E9074C"/>
    <w:rsid w:val="00E9206C"/>
    <w:rsid w:val="00E935AC"/>
    <w:rsid w:val="00E93E98"/>
    <w:rsid w:val="00E94E06"/>
    <w:rsid w:val="00E95D22"/>
    <w:rsid w:val="00EA02A9"/>
    <w:rsid w:val="00EA07B7"/>
    <w:rsid w:val="00EA27C0"/>
    <w:rsid w:val="00EA337E"/>
    <w:rsid w:val="00EA3F19"/>
    <w:rsid w:val="00EA6476"/>
    <w:rsid w:val="00EB001A"/>
    <w:rsid w:val="00EB29A9"/>
    <w:rsid w:val="00EB42B2"/>
    <w:rsid w:val="00EB50CD"/>
    <w:rsid w:val="00EB5AF2"/>
    <w:rsid w:val="00EB718A"/>
    <w:rsid w:val="00EC2C89"/>
    <w:rsid w:val="00EC473E"/>
    <w:rsid w:val="00EC5AA2"/>
    <w:rsid w:val="00EC61A1"/>
    <w:rsid w:val="00EC6AF8"/>
    <w:rsid w:val="00EC7978"/>
    <w:rsid w:val="00EC7E78"/>
    <w:rsid w:val="00ED477D"/>
    <w:rsid w:val="00ED512F"/>
    <w:rsid w:val="00ED6BFD"/>
    <w:rsid w:val="00ED6E2F"/>
    <w:rsid w:val="00ED7BCB"/>
    <w:rsid w:val="00EE6258"/>
    <w:rsid w:val="00EF2083"/>
    <w:rsid w:val="00EF2B1B"/>
    <w:rsid w:val="00EF502F"/>
    <w:rsid w:val="00EF565D"/>
    <w:rsid w:val="00F001E5"/>
    <w:rsid w:val="00F00DC9"/>
    <w:rsid w:val="00F015F2"/>
    <w:rsid w:val="00F045B0"/>
    <w:rsid w:val="00F04602"/>
    <w:rsid w:val="00F05A0A"/>
    <w:rsid w:val="00F075D6"/>
    <w:rsid w:val="00F10B4F"/>
    <w:rsid w:val="00F10EFD"/>
    <w:rsid w:val="00F202DC"/>
    <w:rsid w:val="00F20B02"/>
    <w:rsid w:val="00F212CB"/>
    <w:rsid w:val="00F213C1"/>
    <w:rsid w:val="00F21911"/>
    <w:rsid w:val="00F21E47"/>
    <w:rsid w:val="00F22ACE"/>
    <w:rsid w:val="00F24B71"/>
    <w:rsid w:val="00F26861"/>
    <w:rsid w:val="00F31515"/>
    <w:rsid w:val="00F33CB1"/>
    <w:rsid w:val="00F352B0"/>
    <w:rsid w:val="00F37C41"/>
    <w:rsid w:val="00F37CBC"/>
    <w:rsid w:val="00F40EC8"/>
    <w:rsid w:val="00F43789"/>
    <w:rsid w:val="00F441ED"/>
    <w:rsid w:val="00F46189"/>
    <w:rsid w:val="00F47BA2"/>
    <w:rsid w:val="00F50D95"/>
    <w:rsid w:val="00F52A9A"/>
    <w:rsid w:val="00F544EF"/>
    <w:rsid w:val="00F549FC"/>
    <w:rsid w:val="00F57821"/>
    <w:rsid w:val="00F630EC"/>
    <w:rsid w:val="00F63DA0"/>
    <w:rsid w:val="00F65557"/>
    <w:rsid w:val="00F67B9A"/>
    <w:rsid w:val="00F706D3"/>
    <w:rsid w:val="00F717C0"/>
    <w:rsid w:val="00F72067"/>
    <w:rsid w:val="00F729AF"/>
    <w:rsid w:val="00F746DC"/>
    <w:rsid w:val="00F76447"/>
    <w:rsid w:val="00F7791E"/>
    <w:rsid w:val="00F77D7D"/>
    <w:rsid w:val="00F801C3"/>
    <w:rsid w:val="00F81B8B"/>
    <w:rsid w:val="00F82CAD"/>
    <w:rsid w:val="00F8362C"/>
    <w:rsid w:val="00F83659"/>
    <w:rsid w:val="00F83BAA"/>
    <w:rsid w:val="00F852BF"/>
    <w:rsid w:val="00F859EE"/>
    <w:rsid w:val="00F870B0"/>
    <w:rsid w:val="00F91E6E"/>
    <w:rsid w:val="00F92A9F"/>
    <w:rsid w:val="00F94469"/>
    <w:rsid w:val="00FA3479"/>
    <w:rsid w:val="00FA62E7"/>
    <w:rsid w:val="00FB3127"/>
    <w:rsid w:val="00FB5746"/>
    <w:rsid w:val="00FB6898"/>
    <w:rsid w:val="00FC071A"/>
    <w:rsid w:val="00FC0CF0"/>
    <w:rsid w:val="00FC10D1"/>
    <w:rsid w:val="00FC2B8D"/>
    <w:rsid w:val="00FC4063"/>
    <w:rsid w:val="00FC4237"/>
    <w:rsid w:val="00FC70D8"/>
    <w:rsid w:val="00FC731C"/>
    <w:rsid w:val="00FC7E43"/>
    <w:rsid w:val="00FD00C8"/>
    <w:rsid w:val="00FD0CA6"/>
    <w:rsid w:val="00FD11B7"/>
    <w:rsid w:val="00FD261C"/>
    <w:rsid w:val="00FD50C9"/>
    <w:rsid w:val="00FD6CA2"/>
    <w:rsid w:val="00FE6400"/>
    <w:rsid w:val="00FF0E50"/>
    <w:rsid w:val="00FF155B"/>
    <w:rsid w:val="00FF25A5"/>
    <w:rsid w:val="00FF2912"/>
    <w:rsid w:val="00FF3FBE"/>
    <w:rsid w:val="00FF6A67"/>
    <w:rsid w:val="00FF78AB"/>
    <w:rsid w:val="00FF7A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21EC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de-D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3E55"/>
    <w:pPr>
      <w:spacing w:line="276" w:lineRule="auto"/>
    </w:pPr>
    <w:rPr>
      <w:sz w:val="20"/>
      <w:lang w:eastAsia="en-US"/>
    </w:rPr>
  </w:style>
  <w:style w:type="paragraph" w:styleId="berschrift1">
    <w:name w:val="heading 1"/>
    <w:basedOn w:val="Standard"/>
    <w:next w:val="Standard"/>
    <w:link w:val="berschrift1Zchn"/>
    <w:uiPriority w:val="99"/>
    <w:qFormat/>
    <w:locked/>
    <w:rsid w:val="00FC4237"/>
    <w:pPr>
      <w:keepNext/>
      <w:spacing w:line="240" w:lineRule="auto"/>
      <w:outlineLvl w:val="0"/>
    </w:pPr>
    <w:rPr>
      <w:b/>
      <w:color w:val="000000"/>
      <w:sz w:val="24"/>
      <w:szCs w:val="20"/>
      <w:lang w:eastAsia="de-DE"/>
    </w:rPr>
  </w:style>
  <w:style w:type="paragraph" w:styleId="berschrift3">
    <w:name w:val="heading 3"/>
    <w:basedOn w:val="Standard"/>
    <w:next w:val="Standard"/>
    <w:link w:val="berschrift3Zchn"/>
    <w:semiHidden/>
    <w:unhideWhenUsed/>
    <w:qFormat/>
    <w:locked/>
    <w:rsid w:val="00787C9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FC4237"/>
    <w:rPr>
      <w:rFonts w:ascii="Calibri" w:hAnsi="Calibri" w:cs="Times New Roman"/>
      <w:b/>
      <w:color w:val="000000"/>
      <w:sz w:val="24"/>
      <w:lang w:val="en-US" w:eastAsia="de-DE" w:bidi="ar-SA"/>
    </w:rPr>
  </w:style>
  <w:style w:type="paragraph" w:styleId="Sprechblasentext">
    <w:name w:val="Balloon Text"/>
    <w:basedOn w:val="Standard"/>
    <w:link w:val="SprechblasentextZchn"/>
    <w:uiPriority w:val="99"/>
    <w:semiHidden/>
    <w:rsid w:val="002172C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2172C2"/>
    <w:rPr>
      <w:rFonts w:ascii="Tahoma" w:hAnsi="Tahoma" w:cs="Tahoma"/>
      <w:sz w:val="16"/>
      <w:szCs w:val="16"/>
    </w:rPr>
  </w:style>
  <w:style w:type="paragraph" w:styleId="Kopfzeile">
    <w:name w:val="header"/>
    <w:basedOn w:val="Standard"/>
    <w:link w:val="KopfzeileZchn"/>
    <w:uiPriority w:val="99"/>
    <w:semiHidden/>
    <w:rsid w:val="002172C2"/>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locked/>
    <w:rsid w:val="002172C2"/>
    <w:rPr>
      <w:rFonts w:cs="Times New Roman"/>
    </w:rPr>
  </w:style>
  <w:style w:type="paragraph" w:styleId="Fuzeile">
    <w:name w:val="footer"/>
    <w:basedOn w:val="Standard"/>
    <w:link w:val="FuzeileZchn"/>
    <w:uiPriority w:val="99"/>
    <w:semiHidden/>
    <w:rsid w:val="002172C2"/>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locked/>
    <w:rsid w:val="002172C2"/>
    <w:rPr>
      <w:rFonts w:cs="Times New Roman"/>
    </w:rPr>
  </w:style>
  <w:style w:type="character" w:styleId="Seitenzahl">
    <w:name w:val="page number"/>
    <w:basedOn w:val="Absatz-Standardschriftart"/>
    <w:uiPriority w:val="99"/>
    <w:semiHidden/>
    <w:rsid w:val="00D26AB4"/>
    <w:rPr>
      <w:rFonts w:cs="Times New Roman"/>
    </w:rPr>
  </w:style>
  <w:style w:type="paragraph" w:styleId="Textkrper-Zeileneinzug">
    <w:name w:val="Body Text Indent"/>
    <w:basedOn w:val="Standard"/>
    <w:link w:val="Textkrper-ZeileneinzugZchn"/>
    <w:uiPriority w:val="99"/>
    <w:semiHidden/>
    <w:rsid w:val="00050C96"/>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locked/>
    <w:rsid w:val="00490307"/>
    <w:rPr>
      <w:rFonts w:cs="Times New Roman"/>
      <w:lang w:val="en-US" w:eastAsia="en-US"/>
    </w:rPr>
  </w:style>
  <w:style w:type="paragraph" w:styleId="Textkrper2">
    <w:name w:val="Body Text 2"/>
    <w:basedOn w:val="Standard"/>
    <w:link w:val="Textkrper2Zchn"/>
    <w:uiPriority w:val="99"/>
    <w:rsid w:val="00050C96"/>
    <w:pPr>
      <w:jc w:val="both"/>
    </w:pPr>
    <w:rPr>
      <w:rFonts w:ascii="Arial" w:hAnsi="Arial"/>
      <w:szCs w:val="20"/>
      <w:lang w:eastAsia="de-DE"/>
    </w:rPr>
  </w:style>
  <w:style w:type="character" w:customStyle="1" w:styleId="BodyText2Char">
    <w:name w:val="Body Text 2 Char"/>
    <w:basedOn w:val="Absatz-Standardschriftart"/>
    <w:uiPriority w:val="99"/>
    <w:semiHidden/>
    <w:locked/>
    <w:rsid w:val="00490307"/>
    <w:rPr>
      <w:rFonts w:cs="Times New Roman"/>
      <w:lang w:val="en-US" w:eastAsia="en-US"/>
    </w:rPr>
  </w:style>
  <w:style w:type="character" w:customStyle="1" w:styleId="Textkrper2Zchn">
    <w:name w:val="Textkörper 2 Zchn"/>
    <w:basedOn w:val="Absatz-Standardschriftart"/>
    <w:link w:val="Textkrper2"/>
    <w:uiPriority w:val="99"/>
    <w:semiHidden/>
    <w:locked/>
    <w:rsid w:val="00050C96"/>
    <w:rPr>
      <w:rFonts w:ascii="Arial" w:hAnsi="Arial" w:cs="Times New Roman"/>
      <w:lang w:val="en-US" w:eastAsia="de-DE" w:bidi="ar-SA"/>
    </w:rPr>
  </w:style>
  <w:style w:type="character" w:styleId="Kommentarzeichen">
    <w:name w:val="annotation reference"/>
    <w:basedOn w:val="Absatz-Standardschriftart"/>
    <w:uiPriority w:val="99"/>
    <w:semiHidden/>
    <w:rsid w:val="0091589E"/>
    <w:rPr>
      <w:rFonts w:cs="Times New Roman"/>
      <w:sz w:val="16"/>
      <w:szCs w:val="16"/>
    </w:rPr>
  </w:style>
  <w:style w:type="paragraph" w:styleId="Kommentartext">
    <w:name w:val="annotation text"/>
    <w:basedOn w:val="Standard"/>
    <w:link w:val="KommentartextZchn"/>
    <w:uiPriority w:val="99"/>
    <w:semiHidden/>
    <w:rsid w:val="0091589E"/>
    <w:rPr>
      <w:szCs w:val="20"/>
    </w:rPr>
  </w:style>
  <w:style w:type="character" w:customStyle="1" w:styleId="KommentartextZchn">
    <w:name w:val="Kommentartext Zchn"/>
    <w:basedOn w:val="Absatz-Standardschriftart"/>
    <w:link w:val="Kommentartext"/>
    <w:uiPriority w:val="99"/>
    <w:semiHidden/>
    <w:locked/>
    <w:rsid w:val="0091589E"/>
    <w:rPr>
      <w:rFonts w:cs="Times New Roman"/>
      <w:sz w:val="20"/>
      <w:szCs w:val="20"/>
      <w:lang w:val="en-US" w:eastAsia="en-US"/>
    </w:rPr>
  </w:style>
  <w:style w:type="paragraph" w:styleId="Kommentarthema">
    <w:name w:val="annotation subject"/>
    <w:basedOn w:val="Kommentartext"/>
    <w:next w:val="Kommentartext"/>
    <w:link w:val="KommentarthemaZchn"/>
    <w:uiPriority w:val="99"/>
    <w:semiHidden/>
    <w:rsid w:val="0091589E"/>
    <w:rPr>
      <w:b/>
      <w:bCs/>
    </w:rPr>
  </w:style>
  <w:style w:type="character" w:customStyle="1" w:styleId="KommentarthemaZchn">
    <w:name w:val="Kommentarthema Zchn"/>
    <w:basedOn w:val="KommentartextZchn"/>
    <w:link w:val="Kommentarthema"/>
    <w:uiPriority w:val="99"/>
    <w:semiHidden/>
    <w:locked/>
    <w:rsid w:val="0091589E"/>
    <w:rPr>
      <w:rFonts w:cs="Times New Roman"/>
      <w:b/>
      <w:bCs/>
      <w:sz w:val="20"/>
      <w:szCs w:val="20"/>
      <w:lang w:val="en-US" w:eastAsia="en-US"/>
    </w:rPr>
  </w:style>
  <w:style w:type="character" w:styleId="Hyperlink">
    <w:name w:val="Hyperlink"/>
    <w:basedOn w:val="Absatz-Standardschriftart"/>
    <w:uiPriority w:val="99"/>
    <w:unhideWhenUsed/>
    <w:rsid w:val="00D50FD4"/>
    <w:rPr>
      <w:color w:val="0000FF" w:themeColor="hyperlink"/>
      <w:u w:val="single"/>
    </w:rPr>
  </w:style>
  <w:style w:type="paragraph" w:styleId="berarbeitung">
    <w:name w:val="Revision"/>
    <w:hidden/>
    <w:uiPriority w:val="99"/>
    <w:semiHidden/>
    <w:rsid w:val="007106E0"/>
    <w:rPr>
      <w:sz w:val="20"/>
      <w:lang w:eastAsia="en-US"/>
    </w:rPr>
  </w:style>
  <w:style w:type="character" w:styleId="BesuchterLink">
    <w:name w:val="FollowedHyperlink"/>
    <w:basedOn w:val="Absatz-Standardschriftart"/>
    <w:uiPriority w:val="99"/>
    <w:semiHidden/>
    <w:unhideWhenUsed/>
    <w:rsid w:val="00CE378A"/>
    <w:rPr>
      <w:color w:val="800080" w:themeColor="followedHyperlink"/>
      <w:u w:val="single"/>
    </w:rPr>
  </w:style>
  <w:style w:type="paragraph" w:styleId="Listenabsatz">
    <w:name w:val="List Paragraph"/>
    <w:basedOn w:val="Standard"/>
    <w:uiPriority w:val="34"/>
    <w:qFormat/>
    <w:rsid w:val="00722931"/>
    <w:pPr>
      <w:ind w:left="720"/>
      <w:contextualSpacing/>
    </w:pPr>
  </w:style>
  <w:style w:type="table" w:styleId="Tabellenraster">
    <w:name w:val="Table Grid"/>
    <w:basedOn w:val="NormaleTabelle"/>
    <w:locked/>
    <w:rsid w:val="00FD6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semiHidden/>
    <w:rsid w:val="00787C97"/>
    <w:rPr>
      <w:rFonts w:asciiTheme="majorHAnsi" w:eastAsiaTheme="majorEastAsia" w:hAnsiTheme="majorHAnsi" w:cstheme="majorBidi"/>
      <w:color w:val="243F60" w:themeColor="accent1" w:themeShade="7F"/>
      <w:sz w:val="24"/>
      <w:szCs w:val="24"/>
      <w:lang w:val="en-US" w:eastAsia="en-US"/>
    </w:rPr>
  </w:style>
  <w:style w:type="character" w:styleId="NichtaufgelsteErwhnung">
    <w:name w:val="Unresolved Mention"/>
    <w:basedOn w:val="Absatz-Standardschriftart"/>
    <w:uiPriority w:val="99"/>
    <w:semiHidden/>
    <w:unhideWhenUsed/>
    <w:rsid w:val="00787C97"/>
    <w:rPr>
      <w:color w:val="605E5C"/>
      <w:shd w:val="clear" w:color="auto" w:fill="E1DFDD"/>
    </w:rPr>
  </w:style>
  <w:style w:type="character" w:styleId="Fett">
    <w:name w:val="Strong"/>
    <w:basedOn w:val="Absatz-Standardschriftart"/>
    <w:qFormat/>
    <w:locked/>
    <w:rsid w:val="00A93D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473867">
      <w:bodyDiv w:val="1"/>
      <w:marLeft w:val="0"/>
      <w:marRight w:val="0"/>
      <w:marTop w:val="0"/>
      <w:marBottom w:val="0"/>
      <w:divBdr>
        <w:top w:val="none" w:sz="0" w:space="0" w:color="auto"/>
        <w:left w:val="none" w:sz="0" w:space="0" w:color="auto"/>
        <w:bottom w:val="none" w:sz="0" w:space="0" w:color="auto"/>
        <w:right w:val="none" w:sz="0" w:space="0" w:color="auto"/>
      </w:divBdr>
    </w:div>
    <w:div w:id="781189704">
      <w:bodyDiv w:val="1"/>
      <w:marLeft w:val="0"/>
      <w:marRight w:val="0"/>
      <w:marTop w:val="0"/>
      <w:marBottom w:val="0"/>
      <w:divBdr>
        <w:top w:val="none" w:sz="0" w:space="0" w:color="auto"/>
        <w:left w:val="none" w:sz="0" w:space="0" w:color="auto"/>
        <w:bottom w:val="none" w:sz="0" w:space="0" w:color="auto"/>
        <w:right w:val="none" w:sz="0" w:space="0" w:color="auto"/>
      </w:divBdr>
    </w:div>
    <w:div w:id="1125849605">
      <w:bodyDiv w:val="1"/>
      <w:marLeft w:val="0"/>
      <w:marRight w:val="0"/>
      <w:marTop w:val="0"/>
      <w:marBottom w:val="0"/>
      <w:divBdr>
        <w:top w:val="none" w:sz="0" w:space="0" w:color="auto"/>
        <w:left w:val="none" w:sz="0" w:space="0" w:color="auto"/>
        <w:bottom w:val="none" w:sz="0" w:space="0" w:color="auto"/>
        <w:right w:val="none" w:sz="0" w:space="0" w:color="auto"/>
      </w:divBdr>
    </w:div>
    <w:div w:id="1311789039">
      <w:bodyDiv w:val="1"/>
      <w:marLeft w:val="0"/>
      <w:marRight w:val="0"/>
      <w:marTop w:val="0"/>
      <w:marBottom w:val="0"/>
      <w:divBdr>
        <w:top w:val="none" w:sz="0" w:space="0" w:color="auto"/>
        <w:left w:val="none" w:sz="0" w:space="0" w:color="auto"/>
        <w:bottom w:val="none" w:sz="0" w:space="0" w:color="auto"/>
        <w:right w:val="none" w:sz="0" w:space="0" w:color="auto"/>
      </w:divBdr>
    </w:div>
    <w:div w:id="1577284861">
      <w:bodyDiv w:val="1"/>
      <w:marLeft w:val="0"/>
      <w:marRight w:val="0"/>
      <w:marTop w:val="0"/>
      <w:marBottom w:val="0"/>
      <w:divBdr>
        <w:top w:val="none" w:sz="0" w:space="0" w:color="auto"/>
        <w:left w:val="none" w:sz="0" w:space="0" w:color="auto"/>
        <w:bottom w:val="none" w:sz="0" w:space="0" w:color="auto"/>
        <w:right w:val="none" w:sz="0" w:space="0" w:color="auto"/>
      </w:divBdr>
      <w:divsChild>
        <w:div w:id="137962659">
          <w:marLeft w:val="0"/>
          <w:marRight w:val="0"/>
          <w:marTop w:val="0"/>
          <w:marBottom w:val="0"/>
          <w:divBdr>
            <w:top w:val="none" w:sz="0" w:space="0" w:color="auto"/>
            <w:left w:val="none" w:sz="0" w:space="0" w:color="auto"/>
            <w:bottom w:val="none" w:sz="0" w:space="0" w:color="auto"/>
            <w:right w:val="none" w:sz="0" w:space="0" w:color="auto"/>
          </w:divBdr>
          <w:divsChild>
            <w:div w:id="1457412199">
              <w:marLeft w:val="0"/>
              <w:marRight w:val="0"/>
              <w:marTop w:val="0"/>
              <w:marBottom w:val="0"/>
              <w:divBdr>
                <w:top w:val="none" w:sz="0" w:space="0" w:color="auto"/>
                <w:left w:val="none" w:sz="0" w:space="0" w:color="auto"/>
                <w:bottom w:val="none" w:sz="0" w:space="0" w:color="auto"/>
                <w:right w:val="none" w:sz="0" w:space="0" w:color="auto"/>
              </w:divBdr>
              <w:divsChild>
                <w:div w:id="1035692819">
                  <w:marLeft w:val="0"/>
                  <w:marRight w:val="0"/>
                  <w:marTop w:val="0"/>
                  <w:marBottom w:val="0"/>
                  <w:divBdr>
                    <w:top w:val="none" w:sz="0" w:space="0" w:color="auto"/>
                    <w:left w:val="none" w:sz="0" w:space="0" w:color="auto"/>
                    <w:bottom w:val="none" w:sz="0" w:space="0" w:color="auto"/>
                    <w:right w:val="none" w:sz="0" w:space="0" w:color="auto"/>
                  </w:divBdr>
                  <w:divsChild>
                    <w:div w:id="540627171">
                      <w:marLeft w:val="0"/>
                      <w:marRight w:val="0"/>
                      <w:marTop w:val="0"/>
                      <w:marBottom w:val="0"/>
                      <w:divBdr>
                        <w:top w:val="none" w:sz="0" w:space="0" w:color="auto"/>
                        <w:left w:val="none" w:sz="0" w:space="0" w:color="auto"/>
                        <w:bottom w:val="none" w:sz="0" w:space="0" w:color="auto"/>
                        <w:right w:val="none" w:sz="0" w:space="0" w:color="auto"/>
                      </w:divBdr>
                      <w:divsChild>
                        <w:div w:id="63865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218062">
      <w:bodyDiv w:val="1"/>
      <w:marLeft w:val="0"/>
      <w:marRight w:val="0"/>
      <w:marTop w:val="0"/>
      <w:marBottom w:val="0"/>
      <w:divBdr>
        <w:top w:val="none" w:sz="0" w:space="0" w:color="auto"/>
        <w:left w:val="none" w:sz="0" w:space="0" w:color="auto"/>
        <w:bottom w:val="none" w:sz="0" w:space="0" w:color="auto"/>
        <w:right w:val="none" w:sz="0" w:space="0" w:color="auto"/>
      </w:divBdr>
    </w:div>
    <w:div w:id="1807814290">
      <w:bodyDiv w:val="1"/>
      <w:marLeft w:val="0"/>
      <w:marRight w:val="0"/>
      <w:marTop w:val="0"/>
      <w:marBottom w:val="0"/>
      <w:divBdr>
        <w:top w:val="none" w:sz="0" w:space="0" w:color="auto"/>
        <w:left w:val="none" w:sz="0" w:space="0" w:color="auto"/>
        <w:bottom w:val="none" w:sz="0" w:space="0" w:color="auto"/>
        <w:right w:val="none" w:sz="0" w:space="0" w:color="auto"/>
      </w:divBdr>
    </w:div>
    <w:div w:id="1814061683">
      <w:bodyDiv w:val="1"/>
      <w:marLeft w:val="0"/>
      <w:marRight w:val="0"/>
      <w:marTop w:val="0"/>
      <w:marBottom w:val="0"/>
      <w:divBdr>
        <w:top w:val="none" w:sz="0" w:space="0" w:color="auto"/>
        <w:left w:val="none" w:sz="0" w:space="0" w:color="auto"/>
        <w:bottom w:val="none" w:sz="0" w:space="0" w:color="auto"/>
        <w:right w:val="none" w:sz="0" w:space="0" w:color="auto"/>
      </w:divBdr>
    </w:div>
    <w:div w:id="2014913323">
      <w:bodyDiv w:val="1"/>
      <w:marLeft w:val="0"/>
      <w:marRight w:val="0"/>
      <w:marTop w:val="0"/>
      <w:marBottom w:val="0"/>
      <w:divBdr>
        <w:top w:val="none" w:sz="0" w:space="0" w:color="auto"/>
        <w:left w:val="none" w:sz="0" w:space="0" w:color="auto"/>
        <w:bottom w:val="none" w:sz="0" w:space="0" w:color="auto"/>
        <w:right w:val="none" w:sz="0" w:space="0" w:color="auto"/>
      </w:divBdr>
    </w:div>
    <w:div w:id="2072459489">
      <w:bodyDiv w:val="1"/>
      <w:marLeft w:val="0"/>
      <w:marRight w:val="0"/>
      <w:marTop w:val="0"/>
      <w:marBottom w:val="0"/>
      <w:divBdr>
        <w:top w:val="none" w:sz="0" w:space="0" w:color="auto"/>
        <w:left w:val="none" w:sz="0" w:space="0" w:color="auto"/>
        <w:bottom w:val="none" w:sz="0" w:space="0" w:color="auto"/>
        <w:right w:val="none" w:sz="0" w:space="0" w:color="auto"/>
      </w:divBdr>
    </w:div>
    <w:div w:id="209901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C84F0-1E97-4933-A96B-11D40357A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1020</Words>
  <Characters>5898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2022-07-04T06:13:00Z</dcterms:created>
  <dcterms:modified xsi:type="dcterms:W3CDTF">2022-07-06T11:15:00Z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