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C3DB" w14:textId="64A7DD22" w:rsidR="00E66DEE" w:rsidRPr="007E6F79" w:rsidRDefault="00E66DEE" w:rsidP="006B1666">
      <w:pPr>
        <w:pStyle w:val="berschrift1"/>
        <w:tabs>
          <w:tab w:val="left" w:pos="7371"/>
        </w:tabs>
        <w:spacing w:line="276" w:lineRule="auto"/>
        <w:ind w:left="-284" w:right="-2268"/>
        <w:jc w:val="both"/>
        <w:rPr>
          <w:b w:val="0"/>
          <w:sz w:val="20"/>
          <w:lang w:val="en-US"/>
        </w:rPr>
      </w:pPr>
      <w:r w:rsidRPr="007E6F79">
        <w:rPr>
          <w:szCs w:val="24"/>
          <w:lang w:val="en-US"/>
        </w:rPr>
        <w:t>Press</w:t>
      </w:r>
      <w:r w:rsidR="007E6F79" w:rsidRPr="007E6F79">
        <w:rPr>
          <w:szCs w:val="24"/>
          <w:lang w:val="en-US"/>
        </w:rPr>
        <w:t xml:space="preserve"> release </w:t>
      </w:r>
      <w:r w:rsidRPr="007E6F79">
        <w:rPr>
          <w:sz w:val="22"/>
          <w:lang w:val="en-US"/>
        </w:rPr>
        <w:tab/>
      </w:r>
      <w:r w:rsidR="007E6F79" w:rsidRPr="007E6F79">
        <w:rPr>
          <w:b w:val="0"/>
          <w:bCs/>
          <w:sz w:val="20"/>
          <w:lang w:val="en-US"/>
        </w:rPr>
        <w:t xml:space="preserve">May </w:t>
      </w:r>
      <w:r w:rsidR="0016297D">
        <w:rPr>
          <w:b w:val="0"/>
          <w:bCs/>
          <w:sz w:val="20"/>
          <w:lang w:val="en-US"/>
        </w:rPr>
        <w:t>2</w:t>
      </w:r>
      <w:r w:rsidR="00BF7C73">
        <w:rPr>
          <w:b w:val="0"/>
          <w:bCs/>
          <w:sz w:val="20"/>
          <w:lang w:val="en-US"/>
        </w:rPr>
        <w:t>2</w:t>
      </w:r>
      <w:r w:rsidR="007E6F79" w:rsidRPr="007E6F79">
        <w:rPr>
          <w:b w:val="0"/>
          <w:bCs/>
          <w:sz w:val="20"/>
          <w:lang w:val="en-US"/>
        </w:rPr>
        <w:t xml:space="preserve">, </w:t>
      </w:r>
      <w:r w:rsidR="00D6158A" w:rsidRPr="007E6F79">
        <w:rPr>
          <w:b w:val="0"/>
          <w:bCs/>
          <w:sz w:val="20"/>
          <w:lang w:val="en-US"/>
        </w:rPr>
        <w:t>2025</w:t>
      </w:r>
    </w:p>
    <w:p w14:paraId="533364BA" w14:textId="77777777" w:rsidR="00E66DEE" w:rsidRPr="007E6F79" w:rsidRDefault="00E66DEE" w:rsidP="00BA0C42">
      <w:pPr>
        <w:ind w:left="-284"/>
        <w:jc w:val="both"/>
        <w:rPr>
          <w:szCs w:val="20"/>
          <w:lang w:val="en-US" w:eastAsia="de-DE"/>
        </w:rPr>
      </w:pPr>
    </w:p>
    <w:p w14:paraId="75AC07F0" w14:textId="77777777" w:rsidR="00E66DEE" w:rsidRPr="007E6F79" w:rsidRDefault="00E66DEE" w:rsidP="00BA0C42">
      <w:pPr>
        <w:ind w:left="-284"/>
        <w:rPr>
          <w:szCs w:val="20"/>
          <w:lang w:val="en-US" w:eastAsia="de-DE"/>
        </w:rPr>
      </w:pPr>
    </w:p>
    <w:p w14:paraId="63B97041" w14:textId="1A48C056" w:rsidR="00E66DEE" w:rsidRPr="0016297D" w:rsidRDefault="00DB22B2" w:rsidP="00BA0C42">
      <w:pPr>
        <w:ind w:left="-284"/>
        <w:rPr>
          <w:lang w:val="en-US"/>
        </w:rPr>
      </w:pPr>
      <w:r w:rsidRPr="0016297D">
        <w:rPr>
          <w:lang w:val="en-US"/>
        </w:rPr>
        <w:t xml:space="preserve">Flexible </w:t>
      </w:r>
      <w:r w:rsidR="007E6F79" w:rsidRPr="0016297D">
        <w:rPr>
          <w:lang w:val="en-US"/>
        </w:rPr>
        <w:t>a</w:t>
      </w:r>
      <w:r w:rsidRPr="0016297D">
        <w:rPr>
          <w:lang w:val="en-US"/>
        </w:rPr>
        <w:t>utomati</w:t>
      </w:r>
      <w:r w:rsidR="007E6F79" w:rsidRPr="0016297D">
        <w:rPr>
          <w:lang w:val="en-US"/>
        </w:rPr>
        <w:t>on</w:t>
      </w:r>
    </w:p>
    <w:p w14:paraId="08B5A913" w14:textId="77777777" w:rsidR="00FE7842" w:rsidRPr="0016297D" w:rsidRDefault="00FE7842" w:rsidP="00BA0C42">
      <w:pPr>
        <w:ind w:left="-284"/>
        <w:rPr>
          <w:lang w:val="en-US"/>
        </w:rPr>
      </w:pPr>
    </w:p>
    <w:p w14:paraId="221983B5" w14:textId="18BDCD49" w:rsidR="00DF5558" w:rsidRDefault="00537533" w:rsidP="00527EF1">
      <w:pPr>
        <w:ind w:left="-284"/>
        <w:rPr>
          <w:b/>
          <w:bCs/>
          <w:sz w:val="24"/>
          <w:szCs w:val="24"/>
          <w:lang w:val="en-US"/>
        </w:rPr>
      </w:pPr>
      <w:r w:rsidRPr="007E6F79">
        <w:rPr>
          <w:b/>
          <w:bCs/>
          <w:sz w:val="24"/>
          <w:szCs w:val="24"/>
          <w:lang w:val="en-US"/>
        </w:rPr>
        <w:t xml:space="preserve">GERMAN INNOVATION AWARD 2025: </w:t>
      </w:r>
      <w:r w:rsidR="0016297D">
        <w:rPr>
          <w:b/>
          <w:bCs/>
          <w:sz w:val="24"/>
          <w:szCs w:val="24"/>
          <w:lang w:val="en-US"/>
        </w:rPr>
        <w:t>S</w:t>
      </w:r>
      <w:r w:rsidR="00DB22B2" w:rsidRPr="007E6F79">
        <w:rPr>
          <w:b/>
          <w:bCs/>
          <w:sz w:val="24"/>
          <w:szCs w:val="24"/>
          <w:lang w:val="en-US"/>
        </w:rPr>
        <w:t xml:space="preserve">mart </w:t>
      </w:r>
      <w:r w:rsidR="007E6F79" w:rsidRPr="007E6F79">
        <w:rPr>
          <w:b/>
          <w:bCs/>
          <w:sz w:val="24"/>
          <w:szCs w:val="24"/>
          <w:lang w:val="en-US"/>
        </w:rPr>
        <w:t>a</w:t>
      </w:r>
      <w:r w:rsidR="00DB22B2" w:rsidRPr="007E6F79">
        <w:rPr>
          <w:b/>
          <w:bCs/>
          <w:sz w:val="24"/>
          <w:szCs w:val="24"/>
          <w:lang w:val="en-US"/>
        </w:rPr>
        <w:t xml:space="preserve">utomation </w:t>
      </w:r>
      <w:r w:rsidR="007E6F79" w:rsidRPr="007E6F79">
        <w:rPr>
          <w:b/>
          <w:bCs/>
          <w:sz w:val="24"/>
          <w:szCs w:val="24"/>
          <w:lang w:val="en-US"/>
        </w:rPr>
        <w:t>w</w:t>
      </w:r>
      <w:r w:rsidR="00DB22B2" w:rsidRPr="007E6F79">
        <w:rPr>
          <w:b/>
          <w:bCs/>
          <w:sz w:val="24"/>
          <w:szCs w:val="24"/>
          <w:lang w:val="en-US"/>
        </w:rPr>
        <w:t>it</w:t>
      </w:r>
      <w:r w:rsidR="007E6F79" w:rsidRPr="007E6F79">
        <w:rPr>
          <w:b/>
          <w:bCs/>
          <w:sz w:val="24"/>
          <w:szCs w:val="24"/>
          <w:lang w:val="en-US"/>
        </w:rPr>
        <w:t>h the EZU centric gripper</w:t>
      </w:r>
    </w:p>
    <w:p w14:paraId="6322F5D5" w14:textId="77777777" w:rsidR="007E6F79" w:rsidRPr="007E6F79" w:rsidRDefault="007E6F79" w:rsidP="00527EF1">
      <w:pPr>
        <w:ind w:left="-284"/>
        <w:rPr>
          <w:b/>
          <w:bCs/>
          <w:sz w:val="24"/>
          <w:szCs w:val="28"/>
          <w:lang w:val="en-US"/>
        </w:rPr>
      </w:pPr>
    </w:p>
    <w:p w14:paraId="54EFADB9" w14:textId="6ED87F11" w:rsidR="00527EF1" w:rsidRPr="007E6F79" w:rsidRDefault="007E6F79" w:rsidP="00527EF1">
      <w:pPr>
        <w:ind w:left="-284"/>
        <w:rPr>
          <w:b/>
          <w:bCs/>
          <w:lang w:val="en-US"/>
        </w:rPr>
      </w:pPr>
      <w:r w:rsidRPr="007E6F79">
        <w:rPr>
          <w:b/>
          <w:bCs/>
          <w:lang w:val="en-US"/>
        </w:rPr>
        <w:t>The EZU</w:t>
      </w:r>
      <w:r w:rsidR="00DB22B2" w:rsidRPr="007E6F79">
        <w:rPr>
          <w:b/>
          <w:bCs/>
          <w:lang w:val="en-US"/>
        </w:rPr>
        <w:t xml:space="preserve"> mechatronic </w:t>
      </w:r>
      <w:r w:rsidRPr="007E6F79">
        <w:rPr>
          <w:b/>
          <w:bCs/>
          <w:lang w:val="en-US"/>
        </w:rPr>
        <w:t>c</w:t>
      </w:r>
      <w:r w:rsidR="00DB22B2" w:rsidRPr="007E6F79">
        <w:rPr>
          <w:b/>
          <w:bCs/>
          <w:lang w:val="en-US"/>
        </w:rPr>
        <w:t>entric</w:t>
      </w:r>
      <w:r w:rsidRPr="007E6F79">
        <w:rPr>
          <w:b/>
          <w:bCs/>
          <w:lang w:val="en-US"/>
        </w:rPr>
        <w:t xml:space="preserve"> </w:t>
      </w:r>
      <w:r w:rsidR="00DB22B2" w:rsidRPr="007E6F79">
        <w:rPr>
          <w:b/>
          <w:bCs/>
          <w:lang w:val="en-US"/>
        </w:rPr>
        <w:t>gri</w:t>
      </w:r>
      <w:r w:rsidRPr="007E6F79">
        <w:rPr>
          <w:b/>
          <w:bCs/>
          <w:lang w:val="en-US"/>
        </w:rPr>
        <w:t>pp</w:t>
      </w:r>
      <w:r w:rsidR="00DB22B2" w:rsidRPr="007E6F79">
        <w:rPr>
          <w:b/>
          <w:bCs/>
          <w:lang w:val="en-US"/>
        </w:rPr>
        <w:t xml:space="preserve">er </w:t>
      </w:r>
      <w:r w:rsidRPr="007E6F79">
        <w:rPr>
          <w:b/>
          <w:bCs/>
          <w:lang w:val="en-US"/>
        </w:rPr>
        <w:t>from</w:t>
      </w:r>
      <w:r w:rsidR="00DB22B2" w:rsidRPr="007E6F79">
        <w:rPr>
          <w:b/>
          <w:bCs/>
          <w:lang w:val="en-US"/>
        </w:rPr>
        <w:t xml:space="preserve"> SCHUNK </w:t>
      </w:r>
      <w:r w:rsidRPr="007E6F79">
        <w:rPr>
          <w:b/>
          <w:bCs/>
          <w:lang w:val="en-US"/>
        </w:rPr>
        <w:t>simplifies flexible loading and unloading of cylindrical workpieces - reliably,</w:t>
      </w:r>
      <w:r>
        <w:rPr>
          <w:b/>
          <w:bCs/>
          <w:lang w:val="en-US"/>
        </w:rPr>
        <w:t xml:space="preserve"> efficient</w:t>
      </w:r>
      <w:r w:rsidR="009E0A84">
        <w:rPr>
          <w:b/>
          <w:bCs/>
          <w:lang w:val="en-US"/>
        </w:rPr>
        <w:t>ly</w:t>
      </w:r>
      <w:r>
        <w:rPr>
          <w:b/>
          <w:bCs/>
          <w:lang w:val="en-US"/>
        </w:rPr>
        <w:t xml:space="preserve"> and with future-proof technology. </w:t>
      </w:r>
      <w:r w:rsidRPr="007E6F79">
        <w:rPr>
          <w:b/>
          <w:bCs/>
          <w:lang w:val="en-US"/>
        </w:rPr>
        <w:t xml:space="preserve">The sophisticated concept also impressed the jury of the </w:t>
      </w:r>
      <w:r w:rsidR="00DB22B2" w:rsidRPr="007E6F79">
        <w:rPr>
          <w:b/>
          <w:bCs/>
          <w:lang w:val="en-US"/>
        </w:rPr>
        <w:t>German Innovation Award 2025.</w:t>
      </w:r>
    </w:p>
    <w:p w14:paraId="5F6A7A59" w14:textId="77777777" w:rsidR="00DB22B2" w:rsidRPr="007E6F79" w:rsidRDefault="00DB22B2" w:rsidP="00527EF1">
      <w:pPr>
        <w:ind w:left="-284"/>
        <w:rPr>
          <w:b/>
          <w:bCs/>
          <w:lang w:val="en-US"/>
        </w:rPr>
      </w:pPr>
    </w:p>
    <w:p w14:paraId="797DD785" w14:textId="41A9ADE7" w:rsidR="00537533" w:rsidRPr="0016297D" w:rsidRDefault="007E6F79" w:rsidP="00DB22B2">
      <w:pPr>
        <w:ind w:left="-284"/>
        <w:rPr>
          <w:lang w:val="en-US"/>
        </w:rPr>
      </w:pPr>
      <w:r w:rsidRPr="007E6F79">
        <w:rPr>
          <w:lang w:val="en-US"/>
        </w:rPr>
        <w:t xml:space="preserve">“Our </w:t>
      </w:r>
      <w:r w:rsidR="00DB22B2" w:rsidRPr="007E6F79">
        <w:rPr>
          <w:lang w:val="en-US"/>
        </w:rPr>
        <w:t>mechatronic</w:t>
      </w:r>
      <w:r w:rsidRPr="007E6F79">
        <w:rPr>
          <w:lang w:val="en-US"/>
        </w:rPr>
        <w:t xml:space="preserve"> gripper is based on a standardized functional concept, enabling c</w:t>
      </w:r>
      <w:r>
        <w:rPr>
          <w:lang w:val="en-US"/>
        </w:rPr>
        <w:t>ustomers to map their gripping processes consistently</w:t>
      </w:r>
      <w:r w:rsidR="00DB22B2" w:rsidRPr="007E6F79">
        <w:rPr>
          <w:lang w:val="en-US"/>
        </w:rPr>
        <w:t xml:space="preserve"> – </w:t>
      </w:r>
      <w:r>
        <w:rPr>
          <w:lang w:val="en-US"/>
        </w:rPr>
        <w:t>even if requirements vary,” emphasizes</w:t>
      </w:r>
      <w:r w:rsidR="00537533" w:rsidRPr="007E6F79">
        <w:rPr>
          <w:lang w:val="en-US"/>
        </w:rPr>
        <w:t xml:space="preserve"> </w:t>
      </w:r>
      <w:r w:rsidR="001D7B7F" w:rsidRPr="007E6F79">
        <w:rPr>
          <w:lang w:val="en-US"/>
        </w:rPr>
        <w:t xml:space="preserve">Oliver </w:t>
      </w:r>
      <w:proofErr w:type="spellStart"/>
      <w:r w:rsidR="001D7B7F" w:rsidRPr="007E6F79">
        <w:rPr>
          <w:lang w:val="en-US"/>
        </w:rPr>
        <w:t>Herbrik</w:t>
      </w:r>
      <w:proofErr w:type="spellEnd"/>
      <w:r w:rsidR="001D7B7F" w:rsidRPr="007E6F79">
        <w:rPr>
          <w:lang w:val="en-US"/>
        </w:rPr>
        <w:t>, Head of Product Sales Mechatronic</w:t>
      </w:r>
      <w:r w:rsidR="00DB22B2" w:rsidRPr="007E6F79">
        <w:rPr>
          <w:lang w:val="en-US"/>
        </w:rPr>
        <w:t xml:space="preserve"> </w:t>
      </w:r>
      <w:r>
        <w:rPr>
          <w:lang w:val="en-US"/>
        </w:rPr>
        <w:t xml:space="preserve">at </w:t>
      </w:r>
      <w:r w:rsidR="00537533" w:rsidRPr="007E6F79">
        <w:rPr>
          <w:lang w:val="en-US"/>
        </w:rPr>
        <w:t xml:space="preserve">SCHUNK. </w:t>
      </w:r>
      <w:r w:rsidRPr="00D17AD6">
        <w:rPr>
          <w:lang w:val="en-US"/>
        </w:rPr>
        <w:t xml:space="preserve">“The EZU centric gripper </w:t>
      </w:r>
      <w:r w:rsidR="00D17AD6" w:rsidRPr="00D17AD6">
        <w:rPr>
          <w:lang w:val="en-US"/>
        </w:rPr>
        <w:t>is not only versatile in its application, but thanks to its wide range of interfaces and plug-and-play functionality, it can also be easily integrated into existing systems.</w:t>
      </w:r>
      <w:r w:rsidR="009E0A84">
        <w:rPr>
          <w:lang w:val="en-US"/>
        </w:rPr>
        <w:t>”</w:t>
      </w:r>
    </w:p>
    <w:p w14:paraId="4018B330" w14:textId="77777777" w:rsidR="00350136" w:rsidRPr="0016297D" w:rsidRDefault="00350136" w:rsidP="00537533">
      <w:pPr>
        <w:ind w:left="-284"/>
        <w:rPr>
          <w:lang w:val="en-US"/>
        </w:rPr>
      </w:pPr>
    </w:p>
    <w:p w14:paraId="0F08B43F" w14:textId="62F2AFDB" w:rsidR="004F6006" w:rsidRPr="00D17AD6" w:rsidRDefault="00DC7146" w:rsidP="00537533">
      <w:pPr>
        <w:ind w:left="-284"/>
        <w:rPr>
          <w:b/>
          <w:bCs/>
          <w:lang w:val="en-US"/>
        </w:rPr>
      </w:pPr>
      <w:r w:rsidRPr="00D17AD6">
        <w:rPr>
          <w:b/>
          <w:bCs/>
          <w:lang w:val="en-US"/>
        </w:rPr>
        <w:t xml:space="preserve">Smart </w:t>
      </w:r>
      <w:r w:rsidR="00D17AD6" w:rsidRPr="00D17AD6">
        <w:rPr>
          <w:b/>
          <w:bCs/>
          <w:lang w:val="en-US"/>
        </w:rPr>
        <w:t>a</w:t>
      </w:r>
      <w:r w:rsidRPr="00D17AD6">
        <w:rPr>
          <w:b/>
          <w:bCs/>
          <w:lang w:val="en-US"/>
        </w:rPr>
        <w:t xml:space="preserve">nd </w:t>
      </w:r>
      <w:r w:rsidR="00D17AD6" w:rsidRPr="00D17AD6">
        <w:rPr>
          <w:b/>
          <w:bCs/>
          <w:lang w:val="en-US"/>
        </w:rPr>
        <w:t xml:space="preserve">quick to </w:t>
      </w:r>
      <w:r w:rsidRPr="00D17AD6">
        <w:rPr>
          <w:b/>
          <w:bCs/>
          <w:lang w:val="en-US"/>
        </w:rPr>
        <w:t>integr</w:t>
      </w:r>
      <w:r w:rsidR="00D17AD6" w:rsidRPr="00D17AD6">
        <w:rPr>
          <w:b/>
          <w:bCs/>
          <w:lang w:val="en-US"/>
        </w:rPr>
        <w:t>ate</w:t>
      </w:r>
    </w:p>
    <w:p w14:paraId="04BFCFB3" w14:textId="77777777" w:rsidR="00350136" w:rsidRPr="00D17AD6" w:rsidRDefault="00350136" w:rsidP="00537533">
      <w:pPr>
        <w:ind w:left="-284"/>
        <w:rPr>
          <w:lang w:val="en-US"/>
        </w:rPr>
      </w:pPr>
    </w:p>
    <w:p w14:paraId="35B2C470" w14:textId="081ABD36" w:rsidR="00350136" w:rsidRPr="00364DEE" w:rsidRDefault="00D17AD6" w:rsidP="00350136">
      <w:pPr>
        <w:ind w:left="-284"/>
        <w:rPr>
          <w:lang w:val="en-US"/>
        </w:rPr>
      </w:pPr>
      <w:r w:rsidRPr="00D17AD6">
        <w:rPr>
          <w:lang w:val="en-US"/>
        </w:rPr>
        <w:t xml:space="preserve">The </w:t>
      </w:r>
      <w:r w:rsidR="00DC7146" w:rsidRPr="00D17AD6">
        <w:rPr>
          <w:lang w:val="en-US"/>
        </w:rPr>
        <w:t xml:space="preserve">EZU </w:t>
      </w:r>
      <w:r w:rsidRPr="00D17AD6">
        <w:rPr>
          <w:lang w:val="en-US"/>
        </w:rPr>
        <w:t xml:space="preserve">is ideally suitable for handling cylindrical and eccentrically positioned workpieces </w:t>
      </w:r>
      <w:r w:rsidR="00DC7146" w:rsidRPr="00D17AD6">
        <w:rPr>
          <w:lang w:val="en-US"/>
        </w:rPr>
        <w:t xml:space="preserve">– </w:t>
      </w:r>
      <w:r>
        <w:rPr>
          <w:lang w:val="en-US"/>
        </w:rPr>
        <w:t>even with large partial variation</w:t>
      </w:r>
      <w:r w:rsidR="007E0227">
        <w:rPr>
          <w:lang w:val="en-US"/>
        </w:rPr>
        <w:t>s</w:t>
      </w:r>
      <w:r>
        <w:rPr>
          <w:lang w:val="en-US"/>
        </w:rPr>
        <w:t xml:space="preserve">. </w:t>
      </w:r>
      <w:r w:rsidRPr="00D17AD6">
        <w:rPr>
          <w:lang w:val="en-US"/>
        </w:rPr>
        <w:t xml:space="preserve">Its robust design makes </w:t>
      </w:r>
      <w:r w:rsidR="00364DEE">
        <w:rPr>
          <w:lang w:val="en-US"/>
        </w:rPr>
        <w:t xml:space="preserve">it </w:t>
      </w:r>
      <w:r w:rsidRPr="00D17AD6">
        <w:rPr>
          <w:lang w:val="en-US"/>
        </w:rPr>
        <w:t xml:space="preserve">a reliable partner in demanding production environments such as flexible machine loading. Thanks to </w:t>
      </w:r>
      <w:r w:rsidR="00774ACB">
        <w:rPr>
          <w:lang w:val="en-US"/>
        </w:rPr>
        <w:t>numerous</w:t>
      </w:r>
      <w:r w:rsidRPr="00D17AD6">
        <w:rPr>
          <w:lang w:val="en-US"/>
        </w:rPr>
        <w:t xml:space="preserve"> adjustment options, such as variable stroke and adjustable gripping force, it adapts easily to di</w:t>
      </w:r>
      <w:r>
        <w:rPr>
          <w:lang w:val="en-US"/>
        </w:rPr>
        <w:t xml:space="preserve">fferent requirements. </w:t>
      </w:r>
      <w:r w:rsidRPr="00D17AD6">
        <w:rPr>
          <w:lang w:val="en-US"/>
        </w:rPr>
        <w:t>W</w:t>
      </w:r>
      <w:r w:rsidR="00DC7146" w:rsidRPr="00D17AD6">
        <w:rPr>
          <w:lang w:val="en-US"/>
        </w:rPr>
        <w:t>it</w:t>
      </w:r>
      <w:r w:rsidRPr="00D17AD6">
        <w:rPr>
          <w:lang w:val="en-US"/>
        </w:rPr>
        <w:t>h the</w:t>
      </w:r>
      <w:r w:rsidR="00DC7146" w:rsidRPr="00D17AD6">
        <w:rPr>
          <w:lang w:val="en-US"/>
        </w:rPr>
        <w:t xml:space="preserve"> </w:t>
      </w:r>
      <w:r w:rsidR="00D50B22">
        <w:rPr>
          <w:lang w:val="en-US"/>
        </w:rPr>
        <w:t>“</w:t>
      </w:r>
      <w:proofErr w:type="spellStart"/>
      <w:r w:rsidR="00DC7146" w:rsidRPr="00D17AD6">
        <w:rPr>
          <w:lang w:val="en-US"/>
        </w:rPr>
        <w:t>StrongGrip</w:t>
      </w:r>
      <w:proofErr w:type="spellEnd"/>
      <w:r w:rsidR="00D50B22">
        <w:rPr>
          <w:lang w:val="en-US"/>
        </w:rPr>
        <w:t>”</w:t>
      </w:r>
      <w:r w:rsidR="00DC7146" w:rsidRPr="00D17AD6">
        <w:rPr>
          <w:lang w:val="en-US"/>
        </w:rPr>
        <w:t xml:space="preserve"> </w:t>
      </w:r>
      <w:r w:rsidRPr="00D17AD6">
        <w:rPr>
          <w:lang w:val="en-US"/>
        </w:rPr>
        <w:t xml:space="preserve">function, it also offers a powerful option for particularly </w:t>
      </w:r>
      <w:r>
        <w:rPr>
          <w:lang w:val="en-US"/>
        </w:rPr>
        <w:t xml:space="preserve">challenging gripping tasks. </w:t>
      </w:r>
      <w:r w:rsidRPr="00D17AD6">
        <w:rPr>
          <w:lang w:val="en-US"/>
        </w:rPr>
        <w:t xml:space="preserve">Commissioning, monitoring, and adjustment are carried out comfortably via the digital </w:t>
      </w:r>
      <w:r w:rsidR="00DC7146" w:rsidRPr="00D17AD6">
        <w:rPr>
          <w:lang w:val="en-US"/>
        </w:rPr>
        <w:t xml:space="preserve">SCHUNK Control Center. </w:t>
      </w:r>
      <w:r w:rsidRPr="00D17AD6">
        <w:rPr>
          <w:lang w:val="en-US"/>
        </w:rPr>
        <w:t xml:space="preserve">In addition, </w:t>
      </w:r>
      <w:proofErr w:type="gramStart"/>
      <w:r w:rsidRPr="00D17AD6">
        <w:rPr>
          <w:lang w:val="en-US"/>
        </w:rPr>
        <w:t>the EZU</w:t>
      </w:r>
      <w:proofErr w:type="gramEnd"/>
      <w:r w:rsidRPr="00D17AD6">
        <w:rPr>
          <w:lang w:val="en-US"/>
        </w:rPr>
        <w:t xml:space="preserve"> can </w:t>
      </w:r>
      <w:r w:rsidR="00774ACB">
        <w:rPr>
          <w:lang w:val="en-US"/>
        </w:rPr>
        <w:t>receive updates</w:t>
      </w:r>
      <w:r w:rsidRPr="00D17AD6">
        <w:rPr>
          <w:lang w:val="en-US"/>
        </w:rPr>
        <w:t xml:space="preserve"> and expand its range of applic</w:t>
      </w:r>
      <w:r w:rsidR="00364DEE">
        <w:rPr>
          <w:lang w:val="en-US"/>
        </w:rPr>
        <w:t>a</w:t>
      </w:r>
      <w:r w:rsidRPr="00D17AD6">
        <w:rPr>
          <w:lang w:val="en-US"/>
        </w:rPr>
        <w:t>tions with n</w:t>
      </w:r>
      <w:r>
        <w:rPr>
          <w:lang w:val="en-US"/>
        </w:rPr>
        <w:t xml:space="preserve">ew functions. </w:t>
      </w:r>
      <w:r w:rsidR="0070688D" w:rsidRPr="0070688D">
        <w:rPr>
          <w:lang w:val="en-US"/>
        </w:rPr>
        <w:t xml:space="preserve">“The German Innovation Award makes us proud and shows that we are on the right track with our smart concepts,” says </w:t>
      </w:r>
      <w:proofErr w:type="spellStart"/>
      <w:r w:rsidR="0070688D" w:rsidRPr="0070688D">
        <w:rPr>
          <w:lang w:val="en-US"/>
        </w:rPr>
        <w:t>Herbrik</w:t>
      </w:r>
      <w:proofErr w:type="spellEnd"/>
      <w:r w:rsidR="0070688D" w:rsidRPr="0070688D">
        <w:rPr>
          <w:lang w:val="en-US"/>
        </w:rPr>
        <w:t>.</w:t>
      </w:r>
      <w:r w:rsidR="0070688D">
        <w:rPr>
          <w:lang w:val="en-US"/>
        </w:rPr>
        <w:t xml:space="preserve"> </w:t>
      </w:r>
      <w:r w:rsidR="00364DEE" w:rsidRPr="00364DEE">
        <w:rPr>
          <w:lang w:val="en-US"/>
        </w:rPr>
        <w:t>Thanks to i</w:t>
      </w:r>
      <w:r w:rsidR="00364DEE">
        <w:rPr>
          <w:lang w:val="en-US"/>
        </w:rPr>
        <w:t>t</w:t>
      </w:r>
      <w:r w:rsidR="00364DEE" w:rsidRPr="00364DEE">
        <w:rPr>
          <w:lang w:val="en-US"/>
        </w:rPr>
        <w:t>s easy integration, the high energy efficiency of the electric drive and its process reliab</w:t>
      </w:r>
      <w:r w:rsidR="00364DEE">
        <w:rPr>
          <w:lang w:val="en-US"/>
        </w:rPr>
        <w:t>i</w:t>
      </w:r>
      <w:r w:rsidR="00364DEE" w:rsidRPr="00364DEE">
        <w:rPr>
          <w:lang w:val="en-US"/>
        </w:rPr>
        <w:t>lity, it contributes to incre</w:t>
      </w:r>
      <w:r w:rsidR="00364DEE">
        <w:rPr>
          <w:lang w:val="en-US"/>
        </w:rPr>
        <w:t>asing productivity potential.</w:t>
      </w:r>
    </w:p>
    <w:p w14:paraId="1A9783DB" w14:textId="77777777" w:rsidR="006346D4" w:rsidRPr="00364DEE" w:rsidRDefault="006346D4" w:rsidP="00350136">
      <w:pPr>
        <w:ind w:left="-284"/>
        <w:rPr>
          <w:b/>
          <w:bCs/>
          <w:lang w:val="en-US"/>
        </w:rPr>
      </w:pPr>
    </w:p>
    <w:p w14:paraId="2626C5E6" w14:textId="4E952F2A" w:rsidR="00350136" w:rsidRPr="0016297D" w:rsidRDefault="00364DEE" w:rsidP="00350136">
      <w:pPr>
        <w:ind w:left="-284"/>
        <w:rPr>
          <w:b/>
          <w:bCs/>
          <w:lang w:val="en-US"/>
        </w:rPr>
      </w:pPr>
      <w:r w:rsidRPr="0016297D">
        <w:rPr>
          <w:b/>
          <w:bCs/>
          <w:lang w:val="en-US"/>
        </w:rPr>
        <w:t xml:space="preserve">About the </w:t>
      </w:r>
      <w:r w:rsidR="002962C7" w:rsidRPr="0016297D">
        <w:rPr>
          <w:b/>
          <w:bCs/>
          <w:lang w:val="en-US"/>
        </w:rPr>
        <w:t>German Innovation Award</w:t>
      </w:r>
    </w:p>
    <w:p w14:paraId="56BD5E9D" w14:textId="77777777" w:rsidR="002962C7" w:rsidRPr="0016297D" w:rsidRDefault="002962C7" w:rsidP="00350136">
      <w:pPr>
        <w:ind w:left="-284"/>
        <w:rPr>
          <w:lang w:val="en-US"/>
        </w:rPr>
      </w:pPr>
    </w:p>
    <w:p w14:paraId="4D9A363F" w14:textId="2598AF37" w:rsidR="00C721B1" w:rsidRPr="00364DEE" w:rsidRDefault="00364DEE" w:rsidP="00527EF1">
      <w:pPr>
        <w:ind w:left="-284"/>
        <w:rPr>
          <w:lang w:val="en-US"/>
        </w:rPr>
      </w:pPr>
      <w:r w:rsidRPr="00364DEE">
        <w:rPr>
          <w:lang w:val="en-US"/>
        </w:rPr>
        <w:t>The</w:t>
      </w:r>
      <w:r w:rsidR="005A7D16" w:rsidRPr="00364DEE">
        <w:rPr>
          <w:lang w:val="en-US"/>
        </w:rPr>
        <w:t xml:space="preserve"> German Innovation Award </w:t>
      </w:r>
      <w:r w:rsidRPr="00364DEE">
        <w:rPr>
          <w:lang w:val="en-US"/>
        </w:rPr>
        <w:t xml:space="preserve">is </w:t>
      </w:r>
      <w:r w:rsidR="00774ACB">
        <w:rPr>
          <w:lang w:val="en-US"/>
        </w:rPr>
        <w:t>presented</w:t>
      </w:r>
      <w:r w:rsidRPr="00364DEE">
        <w:rPr>
          <w:lang w:val="en-US"/>
        </w:rPr>
        <w:t xml:space="preserve"> annually by the German Design Council. It distinguishes products, technologies</w:t>
      </w:r>
      <w:r w:rsidR="00774ACB">
        <w:rPr>
          <w:lang w:val="en-US"/>
        </w:rPr>
        <w:t>,</w:t>
      </w:r>
      <w:r w:rsidRPr="00364DEE">
        <w:rPr>
          <w:lang w:val="en-US"/>
        </w:rPr>
        <w:t xml:space="preserve"> and services that take new, innovative paths and offer solutions that stand out for their added value.</w:t>
      </w:r>
      <w:r w:rsidR="005A7D16" w:rsidRPr="00364DEE">
        <w:rPr>
          <w:lang w:val="en-US"/>
        </w:rPr>
        <w:t xml:space="preserve"> </w:t>
      </w:r>
      <w:r w:rsidRPr="00364DEE">
        <w:rPr>
          <w:lang w:val="en-US"/>
        </w:rPr>
        <w:t>An independent jury of experts from the fields of technology,</w:t>
      </w:r>
      <w:r>
        <w:rPr>
          <w:lang w:val="en-US"/>
        </w:rPr>
        <w:t xml:space="preserve"> </w:t>
      </w:r>
      <w:r w:rsidRPr="00364DEE">
        <w:rPr>
          <w:lang w:val="en-US"/>
        </w:rPr>
        <w:t>science</w:t>
      </w:r>
      <w:r w:rsidR="00FE31D7">
        <w:rPr>
          <w:lang w:val="en-US"/>
        </w:rPr>
        <w:t>,</w:t>
      </w:r>
      <w:r w:rsidRPr="00364DEE">
        <w:rPr>
          <w:lang w:val="en-US"/>
        </w:rPr>
        <w:t xml:space="preserve"> </w:t>
      </w:r>
      <w:r w:rsidR="0066097C" w:rsidRPr="0066097C">
        <w:rPr>
          <w:lang w:val="en-US"/>
        </w:rPr>
        <w:t>and business awards the German Innovation Award 2025. They assess the entries based on the degree of innovation</w:t>
      </w:r>
      <w:r w:rsidRPr="00364DEE">
        <w:rPr>
          <w:lang w:val="en-US"/>
        </w:rPr>
        <w:t xml:space="preserve">, benefits, economic </w:t>
      </w:r>
      <w:r>
        <w:rPr>
          <w:lang w:val="en-US"/>
        </w:rPr>
        <w:t>relevance and sustainability. – as well as market readiness, technical quality</w:t>
      </w:r>
      <w:r w:rsidR="00FE31D7">
        <w:rPr>
          <w:lang w:val="en-US"/>
        </w:rPr>
        <w:t>,</w:t>
      </w:r>
      <w:r>
        <w:rPr>
          <w:lang w:val="en-US"/>
        </w:rPr>
        <w:t xml:space="preserve"> and future potential. </w:t>
      </w:r>
      <w:r w:rsidRPr="00364DEE">
        <w:rPr>
          <w:lang w:val="en-US"/>
        </w:rPr>
        <w:t xml:space="preserve">SCHUNK received the award in the </w:t>
      </w:r>
      <w:r w:rsidR="00774ACB">
        <w:rPr>
          <w:lang w:val="en-US"/>
        </w:rPr>
        <w:t xml:space="preserve">category </w:t>
      </w:r>
      <w:r w:rsidRPr="00364DEE">
        <w:rPr>
          <w:lang w:val="en-US"/>
        </w:rPr>
        <w:t>“</w:t>
      </w:r>
      <w:r w:rsidR="005A7D16" w:rsidRPr="00364DEE">
        <w:rPr>
          <w:lang w:val="en-US"/>
        </w:rPr>
        <w:t>Excellence in Business</w:t>
      </w:r>
      <w:r w:rsidR="00774ACB">
        <w:rPr>
          <w:lang w:val="en-US"/>
        </w:rPr>
        <w:t>-</w:t>
      </w:r>
      <w:r w:rsidR="005A7D16" w:rsidRPr="00364DEE">
        <w:rPr>
          <w:lang w:val="en-US"/>
        </w:rPr>
        <w:t>to</w:t>
      </w:r>
      <w:r w:rsidR="00774ACB">
        <w:rPr>
          <w:lang w:val="en-US"/>
        </w:rPr>
        <w:t>-</w:t>
      </w:r>
      <w:r w:rsidR="005A7D16" w:rsidRPr="00364DEE">
        <w:rPr>
          <w:lang w:val="en-US"/>
        </w:rPr>
        <w:t>Business – Machines &amp; Engineering.</w:t>
      </w:r>
      <w:r>
        <w:rPr>
          <w:lang w:val="en-US"/>
        </w:rPr>
        <w:t>”</w:t>
      </w:r>
      <w:r w:rsidR="005A7D16" w:rsidRPr="00364DEE">
        <w:rPr>
          <w:lang w:val="en-US"/>
        </w:rPr>
        <w:t xml:space="preserve"> </w:t>
      </w:r>
    </w:p>
    <w:p w14:paraId="35BC4C11" w14:textId="77777777" w:rsidR="00527EF1" w:rsidRPr="00364DEE" w:rsidRDefault="00527EF1" w:rsidP="000B7271">
      <w:pPr>
        <w:ind w:left="-284"/>
        <w:rPr>
          <w:lang w:val="en-US"/>
        </w:rPr>
      </w:pPr>
    </w:p>
    <w:p w14:paraId="2ADD2A76" w14:textId="07A509C5" w:rsidR="00C27222" w:rsidRDefault="00047640" w:rsidP="00C27222">
      <w:pPr>
        <w:ind w:left="-284"/>
        <w:rPr>
          <w:b/>
          <w:bCs/>
        </w:rPr>
      </w:pPr>
      <w:r w:rsidRPr="00047640">
        <w:rPr>
          <w:b/>
          <w:bCs/>
        </w:rPr>
        <w:t>schunk.com</w:t>
      </w:r>
    </w:p>
    <w:p w14:paraId="61749049" w14:textId="4FD02E2D" w:rsidR="00D75140" w:rsidRPr="000B7271" w:rsidRDefault="00D75140" w:rsidP="00C27222">
      <w:pPr>
        <w:ind w:left="-284"/>
      </w:pPr>
    </w:p>
    <w:p w14:paraId="1D7F0B8B" w14:textId="77777777" w:rsidR="00D75140" w:rsidRPr="000B7271" w:rsidRDefault="00D75140" w:rsidP="000B7271">
      <w:pPr>
        <w:ind w:left="-284"/>
      </w:pPr>
    </w:p>
    <w:p w14:paraId="54F6CC2F" w14:textId="77777777" w:rsidR="00364DEE" w:rsidRDefault="00364DEE" w:rsidP="00D75140">
      <w:pPr>
        <w:spacing w:line="240" w:lineRule="auto"/>
        <w:ind w:left="-284"/>
        <w:rPr>
          <w:b/>
          <w:bCs/>
          <w:sz w:val="24"/>
          <w:szCs w:val="28"/>
        </w:rPr>
      </w:pPr>
    </w:p>
    <w:p w14:paraId="1AECC096" w14:textId="799C5C4F" w:rsidR="00D75140" w:rsidRPr="00527EF1" w:rsidRDefault="00364DEE" w:rsidP="00D75140">
      <w:pPr>
        <w:spacing w:line="240" w:lineRule="auto"/>
        <w:ind w:left="-284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lastRenderedPageBreak/>
        <w:t>Caption</w:t>
      </w:r>
      <w:r w:rsidR="00D75140" w:rsidRPr="00C26B07">
        <w:rPr>
          <w:b/>
          <w:bCs/>
          <w:sz w:val="24"/>
          <w:szCs w:val="28"/>
        </w:rPr>
        <w:t>:</w:t>
      </w:r>
    </w:p>
    <w:p w14:paraId="39A2AABD" w14:textId="77777777" w:rsidR="002C2724" w:rsidRPr="000B7271" w:rsidRDefault="002C2724" w:rsidP="000B7271">
      <w:pPr>
        <w:ind w:left="-284"/>
      </w:pP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D75140" w:rsidRPr="00D75140" w14:paraId="28BBC3CE" w14:textId="77777777" w:rsidTr="00375E0A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745003A7" w14:textId="7043F4E8" w:rsidR="00D75140" w:rsidRDefault="00D36534" w:rsidP="00D75140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F3F85B5" wp14:editId="7A176808">
                  <wp:extent cx="1457325" cy="1095375"/>
                  <wp:effectExtent l="0" t="0" r="9525" b="9525"/>
                  <wp:docPr id="1747944298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4ED67231" w14:textId="7D23915D" w:rsidR="00C721B1" w:rsidRPr="00364DEE" w:rsidRDefault="00364DEE" w:rsidP="355DEFF1">
            <w:pPr>
              <w:ind w:left="180"/>
              <w:rPr>
                <w:lang w:val="en-US"/>
              </w:rPr>
            </w:pPr>
            <w:r w:rsidRPr="00364DEE">
              <w:rPr>
                <w:lang w:val="en-US"/>
              </w:rPr>
              <w:t xml:space="preserve">The EZU </w:t>
            </w:r>
            <w:r w:rsidR="002962C7" w:rsidRPr="00364DEE">
              <w:rPr>
                <w:lang w:val="en-US"/>
              </w:rPr>
              <w:t xml:space="preserve">mechatronic </w:t>
            </w:r>
            <w:r w:rsidRPr="00364DEE">
              <w:rPr>
                <w:lang w:val="en-US"/>
              </w:rPr>
              <w:t>c</w:t>
            </w:r>
            <w:r w:rsidR="002962C7" w:rsidRPr="00364DEE">
              <w:rPr>
                <w:lang w:val="en-US"/>
              </w:rPr>
              <w:t>entric</w:t>
            </w:r>
            <w:r w:rsidRPr="00364DEE">
              <w:rPr>
                <w:lang w:val="en-US"/>
              </w:rPr>
              <w:t xml:space="preserve"> gripper creates new possibilities in flexible automation.</w:t>
            </w:r>
            <w:r w:rsidR="001423B0" w:rsidRPr="00364DEE">
              <w:rPr>
                <w:lang w:val="en-US"/>
              </w:rPr>
              <w:t xml:space="preserve"> </w:t>
            </w:r>
            <w:r w:rsidRPr="00364DEE">
              <w:rPr>
                <w:lang w:val="en-US"/>
              </w:rPr>
              <w:t xml:space="preserve">It convinced the jury of the </w:t>
            </w:r>
            <w:r w:rsidR="002962C7" w:rsidRPr="00364DEE">
              <w:rPr>
                <w:lang w:val="en-US"/>
              </w:rPr>
              <w:t>German Innovation Award</w:t>
            </w:r>
            <w:r w:rsidR="3007B384" w:rsidRPr="00364DEE">
              <w:rPr>
                <w:lang w:val="en-US"/>
              </w:rPr>
              <w:t xml:space="preserve"> </w:t>
            </w:r>
            <w:r>
              <w:rPr>
                <w:lang w:val="en-US"/>
              </w:rPr>
              <w:t>w</w:t>
            </w:r>
            <w:r w:rsidR="3007B384" w:rsidRPr="00364DEE">
              <w:rPr>
                <w:lang w:val="en-US"/>
              </w:rPr>
              <w:t>it</w:t>
            </w:r>
            <w:r>
              <w:rPr>
                <w:lang w:val="en-US"/>
              </w:rPr>
              <w:t>h his innovative functional concept</w:t>
            </w:r>
            <w:r w:rsidR="3007B384" w:rsidRPr="00364DEE">
              <w:rPr>
                <w:lang w:val="en-US"/>
              </w:rPr>
              <w:t>.</w:t>
            </w:r>
          </w:p>
          <w:p w14:paraId="2359DEDE" w14:textId="49ECB236" w:rsidR="355DEFF1" w:rsidRPr="00364DEE" w:rsidRDefault="355DEFF1" w:rsidP="355DEFF1">
            <w:pPr>
              <w:ind w:left="180"/>
              <w:rPr>
                <w:lang w:val="en-US"/>
              </w:rPr>
            </w:pPr>
          </w:p>
          <w:p w14:paraId="3CA90C7D" w14:textId="5C692C61" w:rsidR="00D75140" w:rsidRPr="00C721B1" w:rsidRDefault="00364DEE" w:rsidP="355DEFF1">
            <w:pPr>
              <w:ind w:left="180"/>
            </w:pPr>
            <w:r>
              <w:rPr>
                <w:lang w:val="en-US"/>
              </w:rPr>
              <w:t>Image source</w:t>
            </w:r>
            <w:r w:rsidR="00D75140" w:rsidRPr="00364DEE">
              <w:rPr>
                <w:lang w:val="en-US"/>
              </w:rPr>
              <w:t xml:space="preserve">: SCHUNK </w:t>
            </w:r>
            <w:r w:rsidR="115E85F1" w:rsidRPr="00364DEE">
              <w:rPr>
                <w:lang w:val="en-US"/>
              </w:rPr>
              <w:t xml:space="preserve">SE &amp; Co. </w:t>
            </w:r>
            <w:r w:rsidR="115E85F1">
              <w:t>KG</w:t>
            </w:r>
          </w:p>
        </w:tc>
      </w:tr>
      <w:tr w:rsidR="00FC661B" w:rsidRPr="00D75140" w14:paraId="51E560BB" w14:textId="77777777" w:rsidTr="00375E0A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EEDF1" w14:textId="4AD732B8" w:rsidR="00FC661B" w:rsidRPr="00FC661B" w:rsidRDefault="00FC661B" w:rsidP="00735A3A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  <w:r w:rsidRPr="00FC661B">
              <w:rPr>
                <w:i/>
                <w:iCs/>
                <w:color w:val="44546A" w:themeColor="text2"/>
                <w:sz w:val="16"/>
                <w:szCs w:val="16"/>
              </w:rPr>
              <w:t>EZU_Maschinenbeladung_Anwendungsbild_0924.jpg</w:t>
            </w:r>
          </w:p>
        </w:tc>
      </w:tr>
    </w:tbl>
    <w:p w14:paraId="6D2341C3" w14:textId="77777777" w:rsidR="0001491E" w:rsidRPr="000B7271" w:rsidRDefault="0001491E" w:rsidP="000B7271">
      <w:pPr>
        <w:ind w:left="-284"/>
      </w:pPr>
    </w:p>
    <w:p w14:paraId="7407BB6E" w14:textId="77777777" w:rsidR="0001491E" w:rsidRPr="000B7271" w:rsidRDefault="0001491E" w:rsidP="000B7271">
      <w:pPr>
        <w:ind w:left="-284"/>
      </w:pPr>
    </w:p>
    <w:p w14:paraId="28BC82BB" w14:textId="77777777" w:rsidR="0001491E" w:rsidRPr="000B7271" w:rsidRDefault="0001491E" w:rsidP="000B7271">
      <w:pPr>
        <w:ind w:left="-284"/>
      </w:pPr>
    </w:p>
    <w:p w14:paraId="15954615" w14:textId="3EF05A5C" w:rsidR="006545A7" w:rsidRPr="00C26B07" w:rsidRDefault="00364DEE" w:rsidP="006545A7">
      <w:pPr>
        <w:spacing w:line="240" w:lineRule="auto"/>
        <w:ind w:hanging="284"/>
        <w:rPr>
          <w:b/>
          <w:color w:val="000000"/>
          <w:sz w:val="24"/>
          <w:szCs w:val="20"/>
          <w:lang w:eastAsia="de-DE"/>
        </w:rPr>
      </w:pPr>
      <w:r>
        <w:rPr>
          <w:b/>
          <w:color w:val="000000"/>
          <w:sz w:val="24"/>
          <w:szCs w:val="20"/>
          <w:lang w:eastAsia="de-DE"/>
        </w:rPr>
        <w:t>C</w:t>
      </w:r>
      <w:r w:rsidR="006545A7" w:rsidRPr="00C26B07">
        <w:rPr>
          <w:b/>
          <w:color w:val="000000"/>
          <w:sz w:val="24"/>
          <w:szCs w:val="20"/>
          <w:lang w:eastAsia="de-DE"/>
        </w:rPr>
        <w:t>onta</w:t>
      </w:r>
      <w:r>
        <w:rPr>
          <w:b/>
          <w:color w:val="000000"/>
          <w:sz w:val="24"/>
          <w:szCs w:val="20"/>
          <w:lang w:eastAsia="de-DE"/>
        </w:rPr>
        <w:t>c</w:t>
      </w:r>
      <w:r w:rsidR="006545A7" w:rsidRPr="00C26B07">
        <w:rPr>
          <w:b/>
          <w:color w:val="000000"/>
          <w:sz w:val="24"/>
          <w:szCs w:val="20"/>
          <w:lang w:eastAsia="de-DE"/>
        </w:rPr>
        <w:t>t</w:t>
      </w:r>
      <w:r>
        <w:rPr>
          <w:b/>
          <w:color w:val="000000"/>
          <w:sz w:val="24"/>
          <w:szCs w:val="20"/>
          <w:lang w:eastAsia="de-DE"/>
        </w:rPr>
        <w:t xml:space="preserve"> </w:t>
      </w:r>
      <w:proofErr w:type="spellStart"/>
      <w:r>
        <w:rPr>
          <w:b/>
          <w:color w:val="000000"/>
          <w:sz w:val="24"/>
          <w:szCs w:val="20"/>
          <w:lang w:eastAsia="de-DE"/>
        </w:rPr>
        <w:t>person</w:t>
      </w:r>
      <w:proofErr w:type="spellEnd"/>
      <w:r w:rsidR="006545A7" w:rsidRPr="00C26B07">
        <w:rPr>
          <w:b/>
          <w:color w:val="000000"/>
          <w:sz w:val="24"/>
          <w:szCs w:val="20"/>
          <w:lang w:eastAsia="de-DE"/>
        </w:rPr>
        <w:t>:</w:t>
      </w:r>
    </w:p>
    <w:p w14:paraId="1AAE459C" w14:textId="77777777" w:rsidR="006545A7" w:rsidRPr="000B7271" w:rsidRDefault="006545A7" w:rsidP="000B7271">
      <w:pPr>
        <w:ind w:left="-284"/>
      </w:pPr>
    </w:p>
    <w:p w14:paraId="1A67AD00" w14:textId="77777777" w:rsidR="00752CF1" w:rsidRPr="00826D7F" w:rsidRDefault="00752CF1" w:rsidP="00752CF1">
      <w:pPr>
        <w:ind w:hanging="284"/>
        <w:jc w:val="both"/>
        <w:rPr>
          <w:b/>
          <w:bCs/>
          <w:szCs w:val="20"/>
          <w:lang w:val="en-US"/>
        </w:rPr>
      </w:pPr>
      <w:r w:rsidRPr="00826D7F">
        <w:rPr>
          <w:b/>
          <w:bCs/>
          <w:szCs w:val="20"/>
          <w:lang w:val="en-US"/>
        </w:rPr>
        <w:t>Kathrin Müller</w:t>
      </w:r>
    </w:p>
    <w:p w14:paraId="16649937" w14:textId="77777777" w:rsidR="00752CF1" w:rsidRPr="00A202A7" w:rsidRDefault="00752CF1" w:rsidP="00752CF1">
      <w:pPr>
        <w:ind w:left="-284"/>
        <w:rPr>
          <w:b/>
          <w:bCs/>
          <w:szCs w:val="20"/>
          <w:lang w:val="en-US"/>
        </w:rPr>
      </w:pPr>
      <w:r w:rsidRPr="00A202A7">
        <w:rPr>
          <w:b/>
          <w:bCs/>
          <w:szCs w:val="20"/>
          <w:lang w:val="en-US"/>
        </w:rPr>
        <w:t xml:space="preserve">Corporate Communications </w:t>
      </w:r>
    </w:p>
    <w:p w14:paraId="2C56A002" w14:textId="77777777" w:rsidR="00752CF1" w:rsidRPr="00A202A7" w:rsidRDefault="00752CF1" w:rsidP="00752CF1">
      <w:pPr>
        <w:ind w:left="-284"/>
        <w:rPr>
          <w:b/>
          <w:bCs/>
          <w:szCs w:val="20"/>
          <w:lang w:val="en-US"/>
        </w:rPr>
      </w:pPr>
      <w:r w:rsidRPr="00A202A7">
        <w:rPr>
          <w:b/>
          <w:bCs/>
          <w:szCs w:val="20"/>
          <w:lang w:val="en-US"/>
        </w:rPr>
        <w:t>Global Marketing</w:t>
      </w:r>
    </w:p>
    <w:p w14:paraId="12453C14" w14:textId="77777777" w:rsidR="00752CF1" w:rsidRPr="00826D7F" w:rsidRDefault="00752CF1" w:rsidP="00752CF1">
      <w:pPr>
        <w:ind w:hanging="284"/>
        <w:jc w:val="both"/>
        <w:rPr>
          <w:szCs w:val="20"/>
        </w:rPr>
      </w:pPr>
      <w:r w:rsidRPr="00826D7F">
        <w:rPr>
          <w:szCs w:val="20"/>
        </w:rPr>
        <w:t>Tel. +49-7133-103-2327</w:t>
      </w:r>
    </w:p>
    <w:p w14:paraId="051E8C75" w14:textId="77777777" w:rsidR="00752CF1" w:rsidRPr="00826D7F" w:rsidRDefault="00752CF1" w:rsidP="00752CF1">
      <w:pPr>
        <w:ind w:hanging="284"/>
        <w:jc w:val="both"/>
        <w:rPr>
          <w:szCs w:val="20"/>
        </w:rPr>
      </w:pPr>
      <w:r w:rsidRPr="00826D7F">
        <w:rPr>
          <w:szCs w:val="20"/>
        </w:rPr>
        <w:t>kathrin.mueller@de.schunk.com</w:t>
      </w:r>
    </w:p>
    <w:p w14:paraId="7FFF1906" w14:textId="77777777" w:rsidR="00752CF1" w:rsidRPr="00826D7F" w:rsidRDefault="00752CF1" w:rsidP="00752CF1">
      <w:pPr>
        <w:ind w:hanging="284"/>
        <w:jc w:val="both"/>
        <w:rPr>
          <w:szCs w:val="20"/>
        </w:rPr>
      </w:pPr>
      <w:r w:rsidRPr="00826D7F">
        <w:rPr>
          <w:szCs w:val="20"/>
        </w:rPr>
        <w:t>schunk.com</w:t>
      </w:r>
    </w:p>
    <w:sectPr w:rsidR="00752CF1" w:rsidRPr="00826D7F" w:rsidSect="006B1666">
      <w:headerReference w:type="even" r:id="rId12"/>
      <w:headerReference w:type="default" r:id="rId13"/>
      <w:headerReference w:type="first" r:id="rId14"/>
      <w:pgSz w:w="11906" w:h="16838"/>
      <w:pgMar w:top="1701" w:right="1418" w:bottom="1985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09853" w14:textId="77777777" w:rsidR="00496416" w:rsidRDefault="00496416" w:rsidP="00795718">
      <w:r>
        <w:separator/>
      </w:r>
    </w:p>
  </w:endnote>
  <w:endnote w:type="continuationSeparator" w:id="0">
    <w:p w14:paraId="08A65437" w14:textId="77777777" w:rsidR="00496416" w:rsidRDefault="00496416" w:rsidP="00795718">
      <w:r>
        <w:continuationSeparator/>
      </w:r>
    </w:p>
  </w:endnote>
  <w:endnote w:type="continuationNotice" w:id="1">
    <w:p w14:paraId="50863664" w14:textId="77777777" w:rsidR="00496416" w:rsidRDefault="0049641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 Pro">
    <w:altName w:val="Calibri"/>
    <w:panose1 w:val="02000506040000020004"/>
    <w:charset w:val="00"/>
    <w:family w:val="auto"/>
    <w:pitch w:val="variable"/>
    <w:sig w:usb0="A00000FF" w:usb1="400038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8415C" w14:textId="77777777" w:rsidR="00496416" w:rsidRDefault="00496416" w:rsidP="00795718">
      <w:r>
        <w:separator/>
      </w:r>
    </w:p>
  </w:footnote>
  <w:footnote w:type="continuationSeparator" w:id="0">
    <w:p w14:paraId="51FD741F" w14:textId="77777777" w:rsidR="00496416" w:rsidRDefault="00496416" w:rsidP="00795718">
      <w:r>
        <w:continuationSeparator/>
      </w:r>
    </w:p>
  </w:footnote>
  <w:footnote w:type="continuationNotice" w:id="1">
    <w:p w14:paraId="166AF148" w14:textId="77777777" w:rsidR="00496416" w:rsidRDefault="0049641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CD1B" w14:textId="7ACD8389" w:rsidR="00795718" w:rsidRDefault="00D36534">
    <w:pPr>
      <w:pStyle w:val="Kopfzeile"/>
    </w:pPr>
    <w:r>
      <w:rPr>
        <w:noProof/>
      </w:rPr>
      <w:pict w14:anchorId="393C0F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5" o:spid="_x0000_s1066" type="#_x0000_t75" style="position:absolute;margin-left:0;margin-top:0;width:595.45pt;height:841.9pt;z-index:-251658239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8EF" w14:textId="184BEE25" w:rsidR="00A6432F" w:rsidRDefault="006B1666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3FBCA0C" wp14:editId="75523454">
          <wp:simplePos x="0" y="0"/>
          <wp:positionH relativeFrom="column">
            <wp:posOffset>-890905</wp:posOffset>
          </wp:positionH>
          <wp:positionV relativeFrom="page">
            <wp:posOffset>9526</wp:posOffset>
          </wp:positionV>
          <wp:extent cx="7558767" cy="10691998"/>
          <wp:effectExtent l="0" t="0" r="444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03A1" w14:textId="54801FCB" w:rsidR="00795718" w:rsidRDefault="00D36534">
    <w:pPr>
      <w:pStyle w:val="Kopfzeile"/>
    </w:pPr>
    <w:r>
      <w:rPr>
        <w:noProof/>
      </w:rPr>
      <w:pict w14:anchorId="5250A4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4" o:spid="_x0000_s106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2D0C"/>
    <w:multiLevelType w:val="hybridMultilevel"/>
    <w:tmpl w:val="B93E34DE"/>
    <w:lvl w:ilvl="0" w:tplc="74CE67F0">
      <w:start w:val="1"/>
      <w:numFmt w:val="bullet"/>
      <w:lvlText w:val=""/>
      <w:lvlJc w:val="left"/>
      <w:pPr>
        <w:ind w:left="-66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10800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18"/>
    <w:rsid w:val="0001491E"/>
    <w:rsid w:val="00031843"/>
    <w:rsid w:val="000339A7"/>
    <w:rsid w:val="00046D89"/>
    <w:rsid w:val="00047640"/>
    <w:rsid w:val="00061A47"/>
    <w:rsid w:val="00062618"/>
    <w:rsid w:val="000944B1"/>
    <w:rsid w:val="000B70C1"/>
    <w:rsid w:val="000B7271"/>
    <w:rsid w:val="000B768F"/>
    <w:rsid w:val="000D3DA3"/>
    <w:rsid w:val="000F2817"/>
    <w:rsid w:val="001172AC"/>
    <w:rsid w:val="001423B0"/>
    <w:rsid w:val="001449AB"/>
    <w:rsid w:val="001516C3"/>
    <w:rsid w:val="0016297D"/>
    <w:rsid w:val="00170170"/>
    <w:rsid w:val="001B4B82"/>
    <w:rsid w:val="001B52F4"/>
    <w:rsid w:val="001D4EF3"/>
    <w:rsid w:val="001D7B7F"/>
    <w:rsid w:val="001F670E"/>
    <w:rsid w:val="00207CD1"/>
    <w:rsid w:val="002147DA"/>
    <w:rsid w:val="002334BB"/>
    <w:rsid w:val="00281360"/>
    <w:rsid w:val="00284047"/>
    <w:rsid w:val="00287182"/>
    <w:rsid w:val="002962C7"/>
    <w:rsid w:val="002B4794"/>
    <w:rsid w:val="002C1E1C"/>
    <w:rsid w:val="002C2724"/>
    <w:rsid w:val="002C3ADC"/>
    <w:rsid w:val="003051F6"/>
    <w:rsid w:val="00311E92"/>
    <w:rsid w:val="00314EA2"/>
    <w:rsid w:val="00317B71"/>
    <w:rsid w:val="00342A7B"/>
    <w:rsid w:val="00350136"/>
    <w:rsid w:val="00364DEE"/>
    <w:rsid w:val="00375E0A"/>
    <w:rsid w:val="00385A12"/>
    <w:rsid w:val="003B5660"/>
    <w:rsid w:val="003D52A4"/>
    <w:rsid w:val="00424DA2"/>
    <w:rsid w:val="00427431"/>
    <w:rsid w:val="00464635"/>
    <w:rsid w:val="00485A8D"/>
    <w:rsid w:val="004929A4"/>
    <w:rsid w:val="00495CC7"/>
    <w:rsid w:val="00496416"/>
    <w:rsid w:val="004C2058"/>
    <w:rsid w:val="004C332F"/>
    <w:rsid w:val="004D668D"/>
    <w:rsid w:val="004F6006"/>
    <w:rsid w:val="00507F20"/>
    <w:rsid w:val="0051149E"/>
    <w:rsid w:val="005169BE"/>
    <w:rsid w:val="00527EF1"/>
    <w:rsid w:val="005302DA"/>
    <w:rsid w:val="00537533"/>
    <w:rsid w:val="00545789"/>
    <w:rsid w:val="0058534C"/>
    <w:rsid w:val="00590683"/>
    <w:rsid w:val="005A7D16"/>
    <w:rsid w:val="005B2035"/>
    <w:rsid w:val="005B748B"/>
    <w:rsid w:val="005D306B"/>
    <w:rsid w:val="006010D2"/>
    <w:rsid w:val="006346D4"/>
    <w:rsid w:val="006545A7"/>
    <w:rsid w:val="0066097C"/>
    <w:rsid w:val="0066365F"/>
    <w:rsid w:val="00692755"/>
    <w:rsid w:val="00692B0E"/>
    <w:rsid w:val="006A0DF3"/>
    <w:rsid w:val="006B1666"/>
    <w:rsid w:val="006C516F"/>
    <w:rsid w:val="006D05DF"/>
    <w:rsid w:val="006D3A6E"/>
    <w:rsid w:val="006E44DC"/>
    <w:rsid w:val="006F54E0"/>
    <w:rsid w:val="0070688D"/>
    <w:rsid w:val="00712266"/>
    <w:rsid w:val="00715BFD"/>
    <w:rsid w:val="00716B75"/>
    <w:rsid w:val="00732A2C"/>
    <w:rsid w:val="00735A3A"/>
    <w:rsid w:val="007447DE"/>
    <w:rsid w:val="00750089"/>
    <w:rsid w:val="00752CF1"/>
    <w:rsid w:val="007634C8"/>
    <w:rsid w:val="0077259E"/>
    <w:rsid w:val="00774ACB"/>
    <w:rsid w:val="00795718"/>
    <w:rsid w:val="007B03D7"/>
    <w:rsid w:val="007B1C7C"/>
    <w:rsid w:val="007B2BC3"/>
    <w:rsid w:val="007B3E87"/>
    <w:rsid w:val="007B52E4"/>
    <w:rsid w:val="007E0227"/>
    <w:rsid w:val="007E6F79"/>
    <w:rsid w:val="007F3A00"/>
    <w:rsid w:val="007F4C81"/>
    <w:rsid w:val="00827C7C"/>
    <w:rsid w:val="00875967"/>
    <w:rsid w:val="00893680"/>
    <w:rsid w:val="008C172F"/>
    <w:rsid w:val="008D2944"/>
    <w:rsid w:val="008D7587"/>
    <w:rsid w:val="009003FB"/>
    <w:rsid w:val="009028F9"/>
    <w:rsid w:val="00924A07"/>
    <w:rsid w:val="009309EA"/>
    <w:rsid w:val="00943048"/>
    <w:rsid w:val="00966FD3"/>
    <w:rsid w:val="00967BE3"/>
    <w:rsid w:val="009729BC"/>
    <w:rsid w:val="00972A8A"/>
    <w:rsid w:val="00981B91"/>
    <w:rsid w:val="0098654B"/>
    <w:rsid w:val="009A474F"/>
    <w:rsid w:val="009B290A"/>
    <w:rsid w:val="009E0A84"/>
    <w:rsid w:val="009E4969"/>
    <w:rsid w:val="009E523F"/>
    <w:rsid w:val="009F2021"/>
    <w:rsid w:val="00A10C43"/>
    <w:rsid w:val="00A210ED"/>
    <w:rsid w:val="00A24125"/>
    <w:rsid w:val="00A36F7C"/>
    <w:rsid w:val="00A5547D"/>
    <w:rsid w:val="00A6432F"/>
    <w:rsid w:val="00A82162"/>
    <w:rsid w:val="00A87B1A"/>
    <w:rsid w:val="00AA278A"/>
    <w:rsid w:val="00AA3CDD"/>
    <w:rsid w:val="00AB1AC6"/>
    <w:rsid w:val="00AD1673"/>
    <w:rsid w:val="00AD27F2"/>
    <w:rsid w:val="00AD791A"/>
    <w:rsid w:val="00AF174C"/>
    <w:rsid w:val="00AF1E97"/>
    <w:rsid w:val="00B00236"/>
    <w:rsid w:val="00B0461B"/>
    <w:rsid w:val="00B1754C"/>
    <w:rsid w:val="00B325AB"/>
    <w:rsid w:val="00B45A28"/>
    <w:rsid w:val="00B45C2D"/>
    <w:rsid w:val="00B773A8"/>
    <w:rsid w:val="00B90D29"/>
    <w:rsid w:val="00BA0C42"/>
    <w:rsid w:val="00BD011B"/>
    <w:rsid w:val="00BD1F3A"/>
    <w:rsid w:val="00BE4096"/>
    <w:rsid w:val="00BF7C73"/>
    <w:rsid w:val="00C02318"/>
    <w:rsid w:val="00C13474"/>
    <w:rsid w:val="00C26B07"/>
    <w:rsid w:val="00C27222"/>
    <w:rsid w:val="00C63624"/>
    <w:rsid w:val="00C67830"/>
    <w:rsid w:val="00C70630"/>
    <w:rsid w:val="00C70F8D"/>
    <w:rsid w:val="00C721B1"/>
    <w:rsid w:val="00C73668"/>
    <w:rsid w:val="00C80EDA"/>
    <w:rsid w:val="00C84EAA"/>
    <w:rsid w:val="00CB1060"/>
    <w:rsid w:val="00CC37EE"/>
    <w:rsid w:val="00CF6382"/>
    <w:rsid w:val="00D005BC"/>
    <w:rsid w:val="00D17AD6"/>
    <w:rsid w:val="00D23039"/>
    <w:rsid w:val="00D36534"/>
    <w:rsid w:val="00D50B22"/>
    <w:rsid w:val="00D57D89"/>
    <w:rsid w:val="00D6158A"/>
    <w:rsid w:val="00D632C1"/>
    <w:rsid w:val="00D726DD"/>
    <w:rsid w:val="00D75140"/>
    <w:rsid w:val="00DB22B2"/>
    <w:rsid w:val="00DC7146"/>
    <w:rsid w:val="00DC76A1"/>
    <w:rsid w:val="00DE0A81"/>
    <w:rsid w:val="00DF2DE9"/>
    <w:rsid w:val="00DF4749"/>
    <w:rsid w:val="00DF5558"/>
    <w:rsid w:val="00E16A28"/>
    <w:rsid w:val="00E41CF2"/>
    <w:rsid w:val="00E66DEE"/>
    <w:rsid w:val="00E8020A"/>
    <w:rsid w:val="00E851E2"/>
    <w:rsid w:val="00E933F8"/>
    <w:rsid w:val="00EA6D50"/>
    <w:rsid w:val="00EB04B4"/>
    <w:rsid w:val="00ED7E4A"/>
    <w:rsid w:val="00EF5CF9"/>
    <w:rsid w:val="00F077F9"/>
    <w:rsid w:val="00F10977"/>
    <w:rsid w:val="00F363E6"/>
    <w:rsid w:val="00F3724E"/>
    <w:rsid w:val="00F57CF1"/>
    <w:rsid w:val="00F60213"/>
    <w:rsid w:val="00F80B6D"/>
    <w:rsid w:val="00F849D1"/>
    <w:rsid w:val="00FC661B"/>
    <w:rsid w:val="00FD398C"/>
    <w:rsid w:val="00FE107C"/>
    <w:rsid w:val="00FE31D7"/>
    <w:rsid w:val="00FE7842"/>
    <w:rsid w:val="0301A186"/>
    <w:rsid w:val="073564CA"/>
    <w:rsid w:val="0E65C429"/>
    <w:rsid w:val="115E85F1"/>
    <w:rsid w:val="174B8CD6"/>
    <w:rsid w:val="1A7AACE8"/>
    <w:rsid w:val="2759B085"/>
    <w:rsid w:val="2BD7C580"/>
    <w:rsid w:val="2EA8CC0A"/>
    <w:rsid w:val="2F1AA55F"/>
    <w:rsid w:val="3007B384"/>
    <w:rsid w:val="355DEFF1"/>
    <w:rsid w:val="37060B8E"/>
    <w:rsid w:val="4C2E5053"/>
    <w:rsid w:val="501BE846"/>
    <w:rsid w:val="56AE603E"/>
    <w:rsid w:val="5C49AAEA"/>
    <w:rsid w:val="640B7E30"/>
    <w:rsid w:val="64A1E5A8"/>
    <w:rsid w:val="66B25D65"/>
    <w:rsid w:val="6E8333D7"/>
    <w:rsid w:val="6F3796BF"/>
    <w:rsid w:val="714509C4"/>
    <w:rsid w:val="7B15F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64663"/>
  <w15:chartTrackingRefBased/>
  <w15:docId w15:val="{A328B106-0114-4779-8076-E3B05CD8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ago Pro" w:eastAsiaTheme="minorHAnsi" w:hAnsi="Fago Pro" w:cs="Times New Roman"/>
        <w:szCs w:val="22"/>
        <w:lang w:val="de-DE" w:eastAsia="en-US" w:bidi="ar-SA"/>
        <w14:numForm w14:val="lining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DEE"/>
    <w:pPr>
      <w:spacing w:after="0" w:line="276" w:lineRule="auto"/>
    </w:pPr>
  </w:style>
  <w:style w:type="paragraph" w:styleId="berschrift1">
    <w:name w:val="heading 1"/>
    <w:basedOn w:val="Standard"/>
    <w:next w:val="Standard"/>
    <w:link w:val="berschrift1Zchn"/>
    <w:uiPriority w:val="99"/>
    <w:qFormat/>
    <w:rsid w:val="00E66DEE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5718"/>
  </w:style>
  <w:style w:type="paragraph" w:styleId="Fuzeile">
    <w:name w:val="footer"/>
    <w:basedOn w:val="Standard"/>
    <w:link w:val="Fu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95718"/>
  </w:style>
  <w:style w:type="character" w:customStyle="1" w:styleId="berschrift1Zchn">
    <w:name w:val="Überschrift 1 Zchn"/>
    <w:basedOn w:val="Absatz-Standardschriftart"/>
    <w:link w:val="berschrift1"/>
    <w:uiPriority w:val="99"/>
    <w:rsid w:val="00E66DEE"/>
    <w:rPr>
      <w:rFonts w:ascii="Calibri" w:eastAsia="Calibri" w:hAnsi="Calibri" w:cs="Times New Roman"/>
      <w:b/>
      <w:color w:val="000000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semiHidden/>
    <w:rsid w:val="00E66DE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6DEE"/>
    <w:rPr>
      <w:rFonts w:ascii="Calibri" w:eastAsia="Calibri" w:hAnsi="Calibri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66DEE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66DEE"/>
    <w:rPr>
      <w:rFonts w:eastAsia="Calibri" w:cs="Times New Roman"/>
      <w:b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1516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AA278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70170"/>
    <w:rPr>
      <w:color w:val="808080"/>
    </w:rPr>
  </w:style>
  <w:style w:type="paragraph" w:styleId="berarbeitung">
    <w:name w:val="Revision"/>
    <w:hidden/>
    <w:uiPriority w:val="99"/>
    <w:semiHidden/>
    <w:rsid w:val="000B768F"/>
    <w:pPr>
      <w:spacing w:after="0"/>
    </w:p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81360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81360"/>
    <w:rPr>
      <w:rFonts w:ascii="Calibri" w:eastAsia="Calibri" w:hAnsi="Calibri" w:cs="Times New Roman"/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8C172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ea74bd-71d5-4fc7-86f8-59e69b2f3848" xsi:nil="true"/>
    <lcf76f155ced4ddcb4097134ff3c332f xmlns="1f337b43-997f-43bf-959a-bbb71dddae4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EA88692196343BAF95DBA50F6A209" ma:contentTypeVersion="21" ma:contentTypeDescription="Ein neues Dokument erstellen." ma:contentTypeScope="" ma:versionID="15f2ac8fd0f259e4b1e6410233f41611">
  <xsd:schema xmlns:xsd="http://www.w3.org/2001/XMLSchema" xmlns:xs="http://www.w3.org/2001/XMLSchema" xmlns:p="http://schemas.microsoft.com/office/2006/metadata/properties" xmlns:ns1="http://schemas.microsoft.com/sharepoint/v3" xmlns:ns2="1f337b43-997f-43bf-959a-bbb71dddae46" xmlns:ns3="51ea74bd-71d5-4fc7-86f8-59e69b2f3848" targetNamespace="http://schemas.microsoft.com/office/2006/metadata/properties" ma:root="true" ma:fieldsID="84bfd35a9ebc1f89102a55d18bc6490b" ns1:_="" ns2:_="" ns3:_="">
    <xsd:import namespace="http://schemas.microsoft.com/sharepoint/v3"/>
    <xsd:import namespace="1f337b43-997f-43bf-959a-bbb71dddae46"/>
    <xsd:import namespace="51ea74bd-71d5-4fc7-86f8-59e69b2f3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37b43-997f-43bf-959a-bbb71ddda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74bd-71d5-4fc7-86f8-59e69b2f38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bb79421-52a4-4e54-9af2-01dc1917fd74}" ma:internalName="TaxCatchAll" ma:showField="CatchAllData" ma:web="51ea74bd-71d5-4fc7-86f8-59e69b2f38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3AA3ED-6C77-4F4E-BA58-4561F49837B2}">
  <ds:schemaRefs>
    <ds:schemaRef ds:uri="http://schemas.microsoft.com/office/2006/metadata/properties"/>
    <ds:schemaRef ds:uri="http://schemas.microsoft.com/office/infopath/2007/PartnerControls"/>
    <ds:schemaRef ds:uri="51ea74bd-71d5-4fc7-86f8-59e69b2f3848"/>
    <ds:schemaRef ds:uri="1f337b43-997f-43bf-959a-bbb71dddae4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64D2AAB-F852-44AB-8627-1E1BA82C86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F4BB36-79C3-46D2-9FF1-498A9DEC1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0538FD-8B68-4EEC-BC54-F4F9CDBD6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337b43-997f-43bf-959a-bbb71dddae46"/>
    <ds:schemaRef ds:uri="51ea74bd-71d5-4fc7-86f8-59e69b2f3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Panatda Kornkaew</dc:creator>
  <cp:keywords/>
  <dc:description/>
  <cp:lastModifiedBy>Bartels, Alina</cp:lastModifiedBy>
  <cp:revision>11</cp:revision>
  <cp:lastPrinted>2025-05-19T08:27:00Z</cp:lastPrinted>
  <dcterms:created xsi:type="dcterms:W3CDTF">2025-05-19T08:42:00Z</dcterms:created>
  <dcterms:modified xsi:type="dcterms:W3CDTF">2025-05-22T08:42:00Z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0x010100BF1EA88692196343BAF95DBA50F6A209</vt:lpwstr>
  </property>
  <property fmtid="{D5CDD505-2E9C-101B-9397-08002B2CF9AE}" pid="3" name="MediaServiceImageTags">
    <vt:lpwstr/>
  </property>
</Properties>
</file>